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8624D" w14:textId="77777777" w:rsidR="00501DA7" w:rsidRDefault="00501DA7" w:rsidP="00501DA7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7A5015DC" w14:textId="77777777" w:rsidR="00501DA7" w:rsidRPr="009B2908" w:rsidRDefault="009B2908" w:rsidP="00501DA7">
      <w:pPr>
        <w:ind w:left="-36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B2908">
        <w:rPr>
          <w:rFonts w:ascii="Times New Roman" w:hAnsi="Times New Roman" w:cs="Times New Roman"/>
          <w:b/>
          <w:bCs/>
          <w:sz w:val="72"/>
          <w:szCs w:val="72"/>
        </w:rPr>
        <w:t>C</w:t>
      </w:r>
      <w:r>
        <w:rPr>
          <w:rFonts w:ascii="Times New Roman" w:hAnsi="Times New Roman" w:cs="Times New Roman"/>
          <w:b/>
          <w:bCs/>
          <w:sz w:val="72"/>
          <w:szCs w:val="72"/>
        </w:rPr>
        <w:t>.</w:t>
      </w:r>
      <w:r w:rsidRPr="009B2908">
        <w:rPr>
          <w:rFonts w:ascii="Times New Roman" w:hAnsi="Times New Roman" w:cs="Times New Roman"/>
          <w:b/>
          <w:bCs/>
          <w:sz w:val="72"/>
          <w:szCs w:val="72"/>
        </w:rPr>
        <w:t>V</w:t>
      </w:r>
    </w:p>
    <w:p w14:paraId="6D639CB8" w14:textId="77777777" w:rsidR="00110FD6" w:rsidRDefault="008D3A1F" w:rsidP="00DC3D6B">
      <w:pPr>
        <w:numPr>
          <w:ilvl w:val="0"/>
          <w:numId w:val="24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D72D0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B941AB" w:rsidRPr="000D72D0" w14:paraId="0AB88CB9" w14:textId="77777777">
        <w:trPr>
          <w:trHeight w:val="365"/>
        </w:trPr>
        <w:tc>
          <w:tcPr>
            <w:tcW w:w="2552" w:type="dxa"/>
          </w:tcPr>
          <w:p w14:paraId="21802C2B" w14:textId="77777777" w:rsidR="00B941AB" w:rsidRPr="000D72D0" w:rsidRDefault="00B941AB" w:rsidP="0048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088" w:type="dxa"/>
          </w:tcPr>
          <w:p w14:paraId="4D2B21B2" w14:textId="77777777" w:rsidR="00B941AB" w:rsidRPr="000D72D0" w:rsidRDefault="005C6A96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Mohamed Said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Moustafa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Soliman</w:t>
            </w:r>
            <w:proofErr w:type="spellEnd"/>
          </w:p>
        </w:tc>
      </w:tr>
      <w:tr w:rsidR="009349A8" w:rsidRPr="000D72D0" w14:paraId="37821E10" w14:textId="77777777">
        <w:trPr>
          <w:trHeight w:val="365"/>
        </w:trPr>
        <w:tc>
          <w:tcPr>
            <w:tcW w:w="2552" w:type="dxa"/>
          </w:tcPr>
          <w:p w14:paraId="64FB4DA0" w14:textId="77777777" w:rsidR="009349A8" w:rsidRPr="000D72D0" w:rsidRDefault="009349A8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place of birth</w:t>
            </w:r>
          </w:p>
        </w:tc>
        <w:tc>
          <w:tcPr>
            <w:tcW w:w="7088" w:type="dxa"/>
          </w:tcPr>
          <w:p w14:paraId="17DDEAB7" w14:textId="77777777" w:rsidR="009349A8" w:rsidRDefault="009349A8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15/3/1971- Giza-Egypt</w:t>
            </w:r>
          </w:p>
        </w:tc>
      </w:tr>
      <w:tr w:rsidR="00B941AB" w:rsidRPr="000D72D0" w14:paraId="764AED91" w14:textId="77777777">
        <w:trPr>
          <w:trHeight w:val="365"/>
        </w:trPr>
        <w:tc>
          <w:tcPr>
            <w:tcW w:w="2552" w:type="dxa"/>
          </w:tcPr>
          <w:p w14:paraId="7D48B301" w14:textId="6E1C8F6C" w:rsidR="00B941AB" w:rsidRPr="000D72D0" w:rsidRDefault="00C7362E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Previous </w:t>
            </w:r>
            <w:r w:rsidR="00F645A6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</w:p>
        </w:tc>
        <w:tc>
          <w:tcPr>
            <w:tcW w:w="7088" w:type="dxa"/>
          </w:tcPr>
          <w:p w14:paraId="22DC5E3D" w14:textId="5088A13F" w:rsidR="00D33839" w:rsidRDefault="00DE1080" w:rsidP="00C05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5A6">
              <w:rPr>
                <w:rFonts w:ascii="Times New Roman" w:hAnsi="Times New Roman" w:cs="Times New Roman"/>
                <w:sz w:val="24"/>
                <w:szCs w:val="24"/>
              </w:rPr>
              <w:t>Hepatologist</w:t>
            </w:r>
            <w:proofErr w:type="spellEnd"/>
            <w:r w:rsidR="00F6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154">
              <w:rPr>
                <w:rFonts w:ascii="Times New Roman" w:hAnsi="Times New Roman" w:cs="Times New Roman" w:hint="cs"/>
                <w:sz w:val="24"/>
                <w:szCs w:val="24"/>
              </w:rPr>
              <w:t xml:space="preserve">and </w:t>
            </w:r>
            <w:r w:rsidR="00F645A6">
              <w:rPr>
                <w:rFonts w:ascii="Times New Roman" w:hAnsi="Times New Roman" w:cs="Times New Roman"/>
                <w:sz w:val="24"/>
                <w:szCs w:val="24"/>
              </w:rPr>
              <w:t xml:space="preserve">Transplant </w:t>
            </w:r>
            <w:proofErr w:type="spellStart"/>
            <w:r w:rsidR="00F645A6">
              <w:rPr>
                <w:rFonts w:ascii="Times New Roman" w:hAnsi="Times New Roman" w:cs="Times New Roman"/>
                <w:sz w:val="24"/>
                <w:szCs w:val="24"/>
              </w:rPr>
              <w:t>Hepatologist</w:t>
            </w:r>
            <w:proofErr w:type="spellEnd"/>
          </w:p>
          <w:p w14:paraId="36AE2444" w14:textId="77777777" w:rsidR="00F645A6" w:rsidRDefault="00F645A6" w:rsidP="00C05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King Fahad Specialist Hospital Dammam</w:t>
            </w:r>
          </w:p>
          <w:p w14:paraId="69081643" w14:textId="1F35C0F9" w:rsidR="007E7BE4" w:rsidRPr="000D72D0" w:rsidRDefault="007E7BE4" w:rsidP="00C05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B" w:rsidRPr="000D72D0" w14:paraId="2F96F510" w14:textId="77777777">
        <w:trPr>
          <w:trHeight w:val="365"/>
        </w:trPr>
        <w:tc>
          <w:tcPr>
            <w:tcW w:w="2552" w:type="dxa"/>
          </w:tcPr>
          <w:p w14:paraId="3388BCBA" w14:textId="3482E783" w:rsidR="00B941AB" w:rsidRPr="000D72D0" w:rsidRDefault="008550EB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F645A6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</w:p>
        </w:tc>
        <w:tc>
          <w:tcPr>
            <w:tcW w:w="7088" w:type="dxa"/>
          </w:tcPr>
          <w:p w14:paraId="197C2C53" w14:textId="3F39EABF" w:rsidR="00B941AB" w:rsidRDefault="00F645A6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of Gastroenterology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Hepatology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6A96">
              <w:rPr>
                <w:rFonts w:ascii="Times New Roman" w:hAnsi="Times New Roman" w:cs="Times New Roman"/>
                <w:sz w:val="24"/>
                <w:szCs w:val="24"/>
              </w:rPr>
              <w:t>Faculty of Medicine</w:t>
            </w:r>
            <w:r w:rsidR="00BF6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6BD1"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 w:rsidR="00BF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University, Egypt</w:t>
            </w:r>
            <w:r w:rsidR="00FC12BB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</w:p>
          <w:p w14:paraId="1FBCF886" w14:textId="6C38DE61" w:rsidR="00FA4B5D" w:rsidRPr="000D72D0" w:rsidRDefault="00FA4B5D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B" w:rsidRPr="000D72D0" w14:paraId="5C6244F4" w14:textId="77777777">
        <w:trPr>
          <w:trHeight w:val="365"/>
        </w:trPr>
        <w:tc>
          <w:tcPr>
            <w:tcW w:w="2552" w:type="dxa"/>
          </w:tcPr>
          <w:p w14:paraId="4D442C1F" w14:textId="77777777" w:rsidR="00B941AB" w:rsidRPr="000D72D0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4B5D7BC6" w14:textId="77777777" w:rsidR="00B941AB" w:rsidRPr="000D72D0" w:rsidRDefault="005C6A96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</w:p>
        </w:tc>
      </w:tr>
      <w:tr w:rsidR="00B941AB" w:rsidRPr="000D72D0" w14:paraId="3C2560D9" w14:textId="77777777">
        <w:trPr>
          <w:trHeight w:val="329"/>
        </w:trPr>
        <w:tc>
          <w:tcPr>
            <w:tcW w:w="2552" w:type="dxa"/>
          </w:tcPr>
          <w:p w14:paraId="1A925E3C" w14:textId="77777777" w:rsidR="00B941AB" w:rsidRPr="000D72D0" w:rsidRDefault="00AE39F1" w:rsidP="0017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7088" w:type="dxa"/>
          </w:tcPr>
          <w:p w14:paraId="7C35EF2C" w14:textId="7D273E60" w:rsidR="009349A8" w:rsidRPr="000D72D0" w:rsidRDefault="009349A8" w:rsidP="0048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-Mobile: </w:t>
            </w:r>
            <w:r w:rsidR="004827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9084C">
              <w:rPr>
                <w:rFonts w:ascii="Times New Roman" w:hAnsi="Times New Roman" w:cs="Times New Roman"/>
                <w:sz w:val="24"/>
                <w:szCs w:val="24"/>
              </w:rPr>
              <w:t>01028104021</w:t>
            </w:r>
          </w:p>
        </w:tc>
      </w:tr>
      <w:tr w:rsidR="00B941AB" w:rsidRPr="000D72D0" w14:paraId="70F21BAD" w14:textId="77777777">
        <w:trPr>
          <w:trHeight w:val="329"/>
        </w:trPr>
        <w:tc>
          <w:tcPr>
            <w:tcW w:w="2552" w:type="dxa"/>
          </w:tcPr>
          <w:p w14:paraId="379963AB" w14:textId="38FA5D6E" w:rsidR="00B941AB" w:rsidRPr="000D72D0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129172E9" w14:textId="3D24561D" w:rsidR="00B941AB" w:rsidRPr="000D72D0" w:rsidRDefault="00CD262B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Mohsaed2006@yahoo.com, mohsaed2006@gm</w:t>
            </w:r>
            <w:r w:rsidR="003E4324">
              <w:rPr>
                <w:rFonts w:ascii="Times New Roman" w:hAnsi="Times New Roman" w:cs="Times New Roman" w:hint="cs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il.com</w:t>
            </w:r>
          </w:p>
        </w:tc>
      </w:tr>
      <w:tr w:rsidR="00AC7969" w:rsidRPr="000D72D0" w14:paraId="00D671F0" w14:textId="77777777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9D2F" w14:textId="77777777" w:rsidR="00AC7969" w:rsidRPr="000D72D0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 xml:space="preserve">Recent Photo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(passport format)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5C0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4100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6634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C47C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C2F4" w14:textId="77777777" w:rsidR="00AC7969" w:rsidRDefault="000C5447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ABCF71" wp14:editId="1791FD24">
                  <wp:extent cx="1580101" cy="244094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101" cy="244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DF8CA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1150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D8D2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B0F3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511C" w14:textId="77777777" w:rsidR="00AC7969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DA2AC" w14:textId="77777777" w:rsidR="00AC7969" w:rsidRPr="000D72D0" w:rsidRDefault="00AC796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DA24F" w14:textId="77777777" w:rsidR="00173DD5" w:rsidRDefault="00173DD5" w:rsidP="00110FD6"/>
    <w:p w14:paraId="0529AC06" w14:textId="77777777" w:rsidR="00A3350C" w:rsidRPr="00110FD6" w:rsidRDefault="00A3350C" w:rsidP="00110FD6"/>
    <w:p w14:paraId="7AA88B49" w14:textId="77777777" w:rsidR="00B941AB" w:rsidRPr="008D3A1F" w:rsidRDefault="00B941AB" w:rsidP="00DC3D6B">
      <w:pPr>
        <w:numPr>
          <w:ilvl w:val="0"/>
          <w:numId w:val="24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1D2B2D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903652" w14:paraId="4315B1F7" w14:textId="77777777">
        <w:trPr>
          <w:trHeight w:val="622"/>
        </w:trPr>
        <w:tc>
          <w:tcPr>
            <w:tcW w:w="3591" w:type="dxa"/>
          </w:tcPr>
          <w:p w14:paraId="2EF46BFA" w14:textId="77777777" w:rsidR="00903652" w:rsidRDefault="00903652" w:rsidP="00CC01D7">
            <w:pPr>
              <w:jc w:val="center"/>
            </w:pPr>
            <w:r w:rsidRPr="00CC01D7">
              <w:rPr>
                <w:rFonts w:ascii="Arial" w:hAnsi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71DF246B" w14:textId="77777777" w:rsidR="00903652" w:rsidRDefault="00903652" w:rsidP="00CC01D7">
            <w:pPr>
              <w:jc w:val="center"/>
            </w:pPr>
            <w:r w:rsidRPr="00CC01D7">
              <w:rPr>
                <w:rFonts w:ascii="Arial" w:hAnsi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850B78" w14:textId="77777777" w:rsidR="00903652" w:rsidRDefault="00152902" w:rsidP="00CC01D7">
            <w:pPr>
              <w:jc w:val="center"/>
            </w:pPr>
            <w:r w:rsidRPr="00CC01D7">
              <w:rPr>
                <w:rFonts w:ascii="Arial" w:hAnsi="Arial"/>
                <w:b/>
                <w:bCs/>
              </w:rPr>
              <w:t>Year</w:t>
            </w:r>
          </w:p>
        </w:tc>
      </w:tr>
      <w:tr w:rsidR="00903652" w14:paraId="71FC6894" w14:textId="77777777">
        <w:trPr>
          <w:trHeight w:val="642"/>
        </w:trPr>
        <w:tc>
          <w:tcPr>
            <w:tcW w:w="3591" w:type="dxa"/>
          </w:tcPr>
          <w:p w14:paraId="3259337D" w14:textId="33234D6B" w:rsidR="00903652" w:rsidRDefault="00B94A7F">
            <w:proofErr w:type="spellStart"/>
            <w:r>
              <w:t>Zagazgig</w:t>
            </w:r>
            <w:proofErr w:type="spellEnd"/>
            <w:r>
              <w:t xml:space="preserve"> University-</w:t>
            </w:r>
            <w:proofErr w:type="spellStart"/>
            <w:r>
              <w:t>Benha</w:t>
            </w:r>
            <w:r w:rsidR="00045939">
              <w:rPr>
                <w:rFonts w:hint="cs"/>
              </w:rPr>
              <w:t>,Egypt</w:t>
            </w:r>
            <w:proofErr w:type="spellEnd"/>
            <w:r w:rsidR="00045939">
              <w:rPr>
                <w:rFonts w:hint="cs"/>
              </w:rPr>
              <w:t xml:space="preserve">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23190553" w14:textId="26689EB6" w:rsidR="00903652" w:rsidRDefault="005C6A96">
            <w:r>
              <w:t>MD</w:t>
            </w:r>
            <w:r w:rsidR="00086415">
              <w:t xml:space="preserve"> in </w:t>
            </w:r>
            <w:r w:rsidR="00E34017">
              <w:t xml:space="preserve">Tropical Medicine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EDFC80" w14:textId="77777777" w:rsidR="00903652" w:rsidRDefault="001D5C9E">
            <w:r>
              <w:t>2006</w:t>
            </w:r>
          </w:p>
        </w:tc>
      </w:tr>
      <w:tr w:rsidR="00903652" w14:paraId="6B3CCEE2" w14:textId="77777777">
        <w:trPr>
          <w:trHeight w:val="642"/>
        </w:trPr>
        <w:tc>
          <w:tcPr>
            <w:tcW w:w="3591" w:type="dxa"/>
          </w:tcPr>
          <w:p w14:paraId="7B44EACD" w14:textId="6DC0F84D" w:rsidR="00903652" w:rsidRDefault="00235F99">
            <w:proofErr w:type="spellStart"/>
            <w:r>
              <w:t>Zagazgig</w:t>
            </w:r>
            <w:proofErr w:type="spellEnd"/>
            <w:r>
              <w:t xml:space="preserve"> University-</w:t>
            </w:r>
            <w:proofErr w:type="spellStart"/>
            <w:r>
              <w:t>Benha</w:t>
            </w:r>
            <w:proofErr w:type="spellEnd"/>
            <w:r w:rsidR="00045939">
              <w:rPr>
                <w:rFonts w:hint="cs"/>
              </w:rPr>
              <w:t xml:space="preserve">, Egypt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1DF0B030" w14:textId="729DF1AC" w:rsidR="00903652" w:rsidRDefault="00235F99">
            <w:r>
              <w:t>Master degree</w:t>
            </w:r>
            <w:r w:rsidR="00E34017">
              <w:t xml:space="preserve"> in Tropical Medicine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A3E2B3" w14:textId="77777777" w:rsidR="00903652" w:rsidRDefault="00235F99">
            <w:r>
              <w:t>2000</w:t>
            </w:r>
          </w:p>
        </w:tc>
      </w:tr>
      <w:tr w:rsidR="00903652" w14:paraId="6F366A50" w14:textId="77777777">
        <w:trPr>
          <w:trHeight w:val="642"/>
        </w:trPr>
        <w:tc>
          <w:tcPr>
            <w:tcW w:w="3591" w:type="dxa"/>
          </w:tcPr>
          <w:p w14:paraId="16D9967C" w14:textId="10ECE1F2" w:rsidR="00903652" w:rsidRDefault="00235F99">
            <w:proofErr w:type="spellStart"/>
            <w:r>
              <w:t>Zagazgig</w:t>
            </w:r>
            <w:proofErr w:type="spellEnd"/>
            <w:r>
              <w:t xml:space="preserve"> University-</w:t>
            </w:r>
            <w:proofErr w:type="spellStart"/>
            <w:r>
              <w:t>Benha</w:t>
            </w:r>
            <w:proofErr w:type="spellEnd"/>
            <w:r w:rsidR="00045939">
              <w:rPr>
                <w:rFonts w:hint="cs"/>
              </w:rPr>
              <w:t xml:space="preserve">, Egypt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46ED98E" w14:textId="77777777" w:rsidR="00903652" w:rsidRDefault="00235F99">
            <w:proofErr w:type="spellStart"/>
            <w:r>
              <w:t>MBBCh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9CF381" w14:textId="77777777" w:rsidR="00903652" w:rsidRDefault="00235F99">
            <w:r>
              <w:t>1995</w:t>
            </w:r>
          </w:p>
        </w:tc>
      </w:tr>
    </w:tbl>
    <w:p w14:paraId="15995FB9" w14:textId="77777777" w:rsidR="00B941AB" w:rsidRDefault="00B941AB"/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194862" w:rsidRPr="000D72D0" w14:paraId="32B2C659" w14:textId="77777777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14:paraId="37F9FBF9" w14:textId="77777777" w:rsidR="00194862" w:rsidRPr="000D72D0" w:rsidRDefault="00194862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0C44490A" w14:textId="77777777" w:rsidR="00194862" w:rsidRPr="000D72D0" w:rsidRDefault="00235F99" w:rsidP="00194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194862" w:rsidRPr="000D72D0" w14:paraId="75383AAB" w14:textId="77777777">
        <w:tc>
          <w:tcPr>
            <w:tcW w:w="1702" w:type="dxa"/>
            <w:tcBorders>
              <w:right w:val="single" w:sz="4" w:space="0" w:color="auto"/>
            </w:tcBorders>
          </w:tcPr>
          <w:p w14:paraId="0F700346" w14:textId="77777777" w:rsidR="00194862" w:rsidRPr="000D72D0" w:rsidRDefault="00194862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D0">
              <w:rPr>
                <w:rFonts w:ascii="Times New Roman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573A5E15" w14:textId="067AA18E" w:rsidR="00194862" w:rsidRPr="000D72D0" w:rsidRDefault="00235F99" w:rsidP="00194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Hepatology</w:t>
            </w:r>
            <w:proofErr w:type="spellEnd"/>
            <w:r w:rsidR="00F6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007">
              <w:rPr>
                <w:rFonts w:ascii="Times New Roman" w:hAnsi="Times New Roman" w:cs="Times New Roman"/>
                <w:sz w:val="24"/>
                <w:szCs w:val="24"/>
              </w:rPr>
              <w:t>and Gastroenterology</w:t>
            </w:r>
          </w:p>
        </w:tc>
      </w:tr>
    </w:tbl>
    <w:p w14:paraId="24D34033" w14:textId="5A6B0BEF" w:rsidR="001D2B2D" w:rsidRPr="008D3A1F" w:rsidRDefault="001D2B2D" w:rsidP="00AC79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3BC2D" w14:textId="482B8A44" w:rsidR="009349A8" w:rsidRDefault="009349A8" w:rsidP="00DB194C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5106FD70" w14:textId="77777777" w:rsidR="00CD1180" w:rsidRDefault="00CD1180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2C16BB7D" w14:textId="77777777" w:rsidR="00322222" w:rsidRDefault="00322222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0F7E8978" w14:textId="77777777" w:rsidR="00322222" w:rsidRDefault="00322222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14358B88" w14:textId="77777777" w:rsidR="00CD1180" w:rsidRDefault="00CD1180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65368BB6" w14:textId="77777777" w:rsidR="008D3A1F" w:rsidRDefault="008D3A1F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789AC4DE" w14:textId="0ED84E02" w:rsidR="001D2B2D" w:rsidRDefault="008D3A1F" w:rsidP="00DC3D6B">
      <w:pPr>
        <w:numPr>
          <w:ilvl w:val="0"/>
          <w:numId w:val="24"/>
        </w:numPr>
        <w:ind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Membership of professional bodies (List)</w:t>
      </w:r>
    </w:p>
    <w:p w14:paraId="1B3559BA" w14:textId="27131091" w:rsidR="009923A9" w:rsidRDefault="009923A9" w:rsidP="009923A9">
      <w:pPr>
        <w:ind w:left="-360"/>
        <w:rPr>
          <w:rFonts w:ascii="Arial" w:hAnsi="Arial"/>
          <w:b/>
          <w:bCs/>
        </w:rPr>
      </w:pPr>
    </w:p>
    <w:p w14:paraId="647F6D3C" w14:textId="7DED1FFE" w:rsidR="008D3A1F" w:rsidRPr="00235F99" w:rsidRDefault="00235F99" w:rsidP="00DB194C">
      <w:pPr>
        <w:numPr>
          <w:ilvl w:val="0"/>
          <w:numId w:val="2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A member of the </w:t>
      </w:r>
      <w:r w:rsidRPr="00235F99">
        <w:rPr>
          <w:rFonts w:ascii="Arial" w:hAnsi="Arial"/>
          <w:bCs/>
        </w:rPr>
        <w:t xml:space="preserve">American </w:t>
      </w:r>
      <w:r>
        <w:rPr>
          <w:rFonts w:ascii="Arial" w:hAnsi="Arial"/>
          <w:bCs/>
        </w:rPr>
        <w:t>A</w:t>
      </w:r>
      <w:r w:rsidRPr="00235F99">
        <w:rPr>
          <w:rFonts w:ascii="Arial" w:hAnsi="Arial"/>
          <w:bCs/>
        </w:rPr>
        <w:t xml:space="preserve">ssociation for the </w:t>
      </w:r>
      <w:r>
        <w:rPr>
          <w:rFonts w:ascii="Arial" w:hAnsi="Arial"/>
          <w:bCs/>
        </w:rPr>
        <w:t>S</w:t>
      </w:r>
      <w:r w:rsidRPr="00235F99">
        <w:rPr>
          <w:rFonts w:ascii="Arial" w:hAnsi="Arial"/>
          <w:bCs/>
        </w:rPr>
        <w:t xml:space="preserve">tudy of </w:t>
      </w:r>
      <w:r>
        <w:rPr>
          <w:rFonts w:ascii="Arial" w:hAnsi="Arial"/>
          <w:bCs/>
        </w:rPr>
        <w:t>L</w:t>
      </w:r>
      <w:r w:rsidRPr="00235F99">
        <w:rPr>
          <w:rFonts w:ascii="Arial" w:hAnsi="Arial"/>
          <w:bCs/>
        </w:rPr>
        <w:t xml:space="preserve">iver </w:t>
      </w:r>
      <w:r w:rsidR="00573603" w:rsidRPr="00235F99">
        <w:rPr>
          <w:rFonts w:ascii="Arial" w:hAnsi="Arial"/>
          <w:bCs/>
        </w:rPr>
        <w:t>diseases (</w:t>
      </w:r>
      <w:r>
        <w:rPr>
          <w:rFonts w:ascii="Arial" w:hAnsi="Arial"/>
          <w:bCs/>
        </w:rPr>
        <w:t>AASLD) since 2008</w:t>
      </w:r>
      <w:r w:rsidR="00FE1E6A">
        <w:rPr>
          <w:rFonts w:ascii="Arial" w:hAnsi="Arial"/>
          <w:bCs/>
        </w:rPr>
        <w:t xml:space="preserve"> till now.</w:t>
      </w:r>
    </w:p>
    <w:p w14:paraId="078E88EB" w14:textId="77777777" w:rsidR="003A5E6B" w:rsidRPr="00482738" w:rsidRDefault="00235F99" w:rsidP="00DB194C">
      <w:pPr>
        <w:numPr>
          <w:ilvl w:val="0"/>
          <w:numId w:val="22"/>
        </w:numPr>
        <w:rPr>
          <w:rFonts w:ascii="Arial" w:hAnsi="Arial"/>
          <w:b/>
          <w:bCs/>
        </w:rPr>
      </w:pPr>
      <w:r>
        <w:rPr>
          <w:rFonts w:ascii="Arial" w:hAnsi="Arial"/>
          <w:bCs/>
        </w:rPr>
        <w:t>A member of the</w:t>
      </w:r>
      <w:r w:rsidR="003A5E6B">
        <w:rPr>
          <w:rFonts w:ascii="Arial" w:hAnsi="Arial"/>
          <w:b/>
          <w:bCs/>
        </w:rPr>
        <w:t xml:space="preserve"> </w:t>
      </w:r>
      <w:r w:rsidRPr="00235F99">
        <w:rPr>
          <w:rFonts w:ascii="Arial" w:hAnsi="Arial"/>
          <w:bCs/>
        </w:rPr>
        <w:t xml:space="preserve">Egyptian society of </w:t>
      </w:r>
      <w:proofErr w:type="spellStart"/>
      <w:r w:rsidRPr="00235F99">
        <w:rPr>
          <w:rFonts w:ascii="Arial" w:hAnsi="Arial"/>
          <w:bCs/>
        </w:rPr>
        <w:t>Hepatology</w:t>
      </w:r>
      <w:proofErr w:type="spellEnd"/>
      <w:r w:rsidRPr="00235F99">
        <w:rPr>
          <w:rFonts w:ascii="Arial" w:hAnsi="Arial"/>
          <w:bCs/>
        </w:rPr>
        <w:t>, Gastroenterology&amp; Infectious diseases</w:t>
      </w:r>
      <w:r>
        <w:rPr>
          <w:rFonts w:ascii="Arial" w:hAnsi="Arial"/>
          <w:bCs/>
        </w:rPr>
        <w:t xml:space="preserve"> since 199</w:t>
      </w:r>
      <w:r w:rsidR="00EA4AAC">
        <w:rPr>
          <w:rFonts w:ascii="Arial" w:hAnsi="Arial"/>
          <w:bCs/>
        </w:rPr>
        <w:t>8</w:t>
      </w:r>
    </w:p>
    <w:p w14:paraId="022744FD" w14:textId="216F4426" w:rsidR="00482738" w:rsidRPr="009923A9" w:rsidRDefault="00482738" w:rsidP="00482738">
      <w:pPr>
        <w:numPr>
          <w:ilvl w:val="0"/>
          <w:numId w:val="22"/>
        </w:numPr>
        <w:rPr>
          <w:rFonts w:ascii="Arial" w:hAnsi="Arial"/>
          <w:b/>
          <w:bCs/>
        </w:rPr>
      </w:pPr>
      <w:r>
        <w:rPr>
          <w:rFonts w:ascii="Arial" w:hAnsi="Arial"/>
          <w:bCs/>
        </w:rPr>
        <w:t>A member of the Saudi association for the study of Liver diseases and Liver Transplantation since 2012</w:t>
      </w:r>
    </w:p>
    <w:p w14:paraId="4496257E" w14:textId="6C62E52D" w:rsidR="009923A9" w:rsidRPr="009923A9" w:rsidRDefault="009923A9" w:rsidP="00482738">
      <w:pPr>
        <w:numPr>
          <w:ilvl w:val="0"/>
          <w:numId w:val="22"/>
        </w:numPr>
        <w:rPr>
          <w:rFonts w:ascii="Arial" w:hAnsi="Arial"/>
          <w:b/>
          <w:bCs/>
        </w:rPr>
      </w:pPr>
      <w:proofErr w:type="spellStart"/>
      <w:r>
        <w:rPr>
          <w:rFonts w:ascii="Arial" w:hAnsi="Arial"/>
          <w:bCs/>
        </w:rPr>
        <w:t>Hepatology</w:t>
      </w:r>
      <w:proofErr w:type="spellEnd"/>
      <w:r>
        <w:rPr>
          <w:rFonts w:ascii="Arial" w:hAnsi="Arial"/>
          <w:bCs/>
        </w:rPr>
        <w:t xml:space="preserve"> consultant at the Saudi Commission for Health Specialties</w:t>
      </w:r>
    </w:p>
    <w:p w14:paraId="28FEE36A" w14:textId="15EF197E" w:rsidR="009923A9" w:rsidRPr="00C06239" w:rsidRDefault="009923A9" w:rsidP="00482738">
      <w:pPr>
        <w:numPr>
          <w:ilvl w:val="0"/>
          <w:numId w:val="22"/>
        </w:numPr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Senior </w:t>
      </w:r>
      <w:proofErr w:type="spellStart"/>
      <w:r>
        <w:rPr>
          <w:rFonts w:ascii="Arial" w:hAnsi="Arial"/>
          <w:bCs/>
        </w:rPr>
        <w:t>Hepatology</w:t>
      </w:r>
      <w:proofErr w:type="spellEnd"/>
      <w:r w:rsidR="00450F91">
        <w:rPr>
          <w:rFonts w:ascii="Arial" w:hAnsi="Arial"/>
          <w:bCs/>
        </w:rPr>
        <w:t xml:space="preserve"> and Gastroenterology </w:t>
      </w:r>
      <w:r>
        <w:rPr>
          <w:rFonts w:ascii="Arial" w:hAnsi="Arial"/>
          <w:bCs/>
        </w:rPr>
        <w:t>consultant at the Egyptian Medical Syndicate</w:t>
      </w:r>
    </w:p>
    <w:p w14:paraId="14055430" w14:textId="77777777" w:rsidR="00C06239" w:rsidRDefault="00C06239" w:rsidP="00BF4007">
      <w:pPr>
        <w:ind w:left="1156"/>
        <w:rPr>
          <w:rFonts w:ascii="Arial" w:hAnsi="Arial"/>
          <w:b/>
          <w:bCs/>
        </w:rPr>
      </w:pPr>
    </w:p>
    <w:p w14:paraId="378E586E" w14:textId="77777777" w:rsidR="007A4B0D" w:rsidRDefault="007A4B0D" w:rsidP="007A4B0D">
      <w:pPr>
        <w:rPr>
          <w:rFonts w:ascii="Arial" w:hAnsi="Arial"/>
          <w:b/>
          <w:bCs/>
        </w:rPr>
      </w:pPr>
    </w:p>
    <w:p w14:paraId="52094D0D" w14:textId="77777777" w:rsidR="00322222" w:rsidRDefault="00322222" w:rsidP="007A4B0D">
      <w:pPr>
        <w:rPr>
          <w:rFonts w:ascii="Arial" w:hAnsi="Arial"/>
          <w:b/>
          <w:bCs/>
        </w:rPr>
      </w:pPr>
    </w:p>
    <w:p w14:paraId="5E695A88" w14:textId="77777777" w:rsidR="00322222" w:rsidRDefault="00322222" w:rsidP="007A4B0D">
      <w:pPr>
        <w:rPr>
          <w:rFonts w:ascii="Arial" w:hAnsi="Arial"/>
          <w:b/>
          <w:bCs/>
        </w:rPr>
      </w:pPr>
    </w:p>
    <w:p w14:paraId="6AE3487B" w14:textId="77777777" w:rsidR="00AD5480" w:rsidRDefault="00AD5480" w:rsidP="00AD548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</w:p>
    <w:p w14:paraId="2C608355" w14:textId="4B194DB1" w:rsidR="00D37597" w:rsidRDefault="008D741C" w:rsidP="008D741C">
      <w:pPr>
        <w:pStyle w:val="ListParagraph"/>
        <w:numPr>
          <w:ilvl w:val="0"/>
          <w:numId w:val="24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 w:rsidRPr="008D741C">
        <w:rPr>
          <w:rFonts w:ascii="Arial" w:hAnsi="Arial"/>
          <w:b/>
          <w:bCs/>
        </w:rPr>
        <w:t>Experience and areas of interest</w:t>
      </w:r>
    </w:p>
    <w:p w14:paraId="325DCCA7" w14:textId="77777777" w:rsidR="00C06239" w:rsidRPr="008D741C" w:rsidRDefault="00C06239" w:rsidP="00C06239">
      <w:pPr>
        <w:pStyle w:val="ListParagraph"/>
        <w:ind w:left="360"/>
        <w:rPr>
          <w:rFonts w:ascii="Arial" w:hAnsi="Arial"/>
          <w:b/>
          <w:bCs/>
        </w:rPr>
      </w:pPr>
    </w:p>
    <w:p w14:paraId="19B9BD27" w14:textId="6DA21F54" w:rsidR="008D741C" w:rsidRPr="00C06239" w:rsidRDefault="00C06239" w:rsidP="00C06239">
      <w:pPr>
        <w:pStyle w:val="ListParagraph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/>
        </w:rPr>
        <w:t xml:space="preserve">   </w:t>
      </w:r>
      <w:r w:rsidR="00CD1180" w:rsidRPr="00C06239">
        <w:rPr>
          <w:rFonts w:ascii="Arial" w:hAnsi="Arial"/>
          <w:b/>
        </w:rPr>
        <w:t xml:space="preserve">Liver </w:t>
      </w:r>
      <w:r w:rsidR="008D741C" w:rsidRPr="00C06239">
        <w:rPr>
          <w:rFonts w:ascii="Arial" w:hAnsi="Arial"/>
          <w:b/>
        </w:rPr>
        <w:t>diseases</w:t>
      </w:r>
      <w:r w:rsidR="008D741C" w:rsidRPr="00C06239">
        <w:rPr>
          <w:rFonts w:ascii="Arial" w:hAnsi="Arial"/>
          <w:bCs/>
        </w:rPr>
        <w:t xml:space="preserve"> especially viral and </w:t>
      </w:r>
      <w:r w:rsidR="00322222" w:rsidRPr="00C06239">
        <w:rPr>
          <w:rFonts w:ascii="Arial" w:hAnsi="Arial"/>
          <w:bCs/>
        </w:rPr>
        <w:t xml:space="preserve">autoimmune </w:t>
      </w:r>
      <w:r w:rsidR="00BF4007" w:rsidRPr="00C06239">
        <w:rPr>
          <w:rFonts w:ascii="Arial" w:hAnsi="Arial"/>
          <w:bCs/>
        </w:rPr>
        <w:t>diseases,</w:t>
      </w:r>
      <w:r w:rsidR="008D741C" w:rsidRPr="00C06239">
        <w:rPr>
          <w:rFonts w:ascii="Arial" w:hAnsi="Arial"/>
          <w:bCs/>
        </w:rPr>
        <w:t xml:space="preserve"> MASLD and other metabolic diseases, HCC</w:t>
      </w:r>
      <w:r w:rsidR="00A3350C">
        <w:rPr>
          <w:rFonts w:ascii="Arial" w:hAnsi="Arial"/>
          <w:bCs/>
        </w:rPr>
        <w:t>,</w:t>
      </w:r>
      <w:r w:rsidR="008D741C" w:rsidRPr="00C06239">
        <w:rPr>
          <w:rFonts w:ascii="Arial" w:hAnsi="Arial"/>
          <w:bCs/>
        </w:rPr>
        <w:t xml:space="preserve"> </w:t>
      </w:r>
      <w:r w:rsidR="00CD1180" w:rsidRPr="00C06239">
        <w:rPr>
          <w:rFonts w:ascii="Arial" w:hAnsi="Arial"/>
          <w:bCs/>
        </w:rPr>
        <w:t>liver cirrhosis</w:t>
      </w:r>
      <w:r w:rsidR="008D741C" w:rsidRPr="00C06239">
        <w:rPr>
          <w:rFonts w:ascii="Arial" w:hAnsi="Arial"/>
          <w:bCs/>
        </w:rPr>
        <w:t xml:space="preserve"> and its complications management.</w:t>
      </w:r>
      <w:r w:rsidR="009349A8" w:rsidRPr="00C06239">
        <w:rPr>
          <w:rFonts w:ascii="Arial" w:hAnsi="Arial"/>
          <w:bCs/>
        </w:rPr>
        <w:t xml:space="preserve"> </w:t>
      </w:r>
    </w:p>
    <w:p w14:paraId="0D9B160B" w14:textId="785C3BD3" w:rsidR="00D37597" w:rsidRPr="00C06239" w:rsidRDefault="009349A8" w:rsidP="00C06239">
      <w:pPr>
        <w:pStyle w:val="ListParagraph"/>
        <w:numPr>
          <w:ilvl w:val="0"/>
          <w:numId w:val="10"/>
        </w:numPr>
        <w:rPr>
          <w:rFonts w:ascii="Arial" w:hAnsi="Arial"/>
          <w:bCs/>
        </w:rPr>
      </w:pPr>
      <w:r w:rsidRPr="00C06239">
        <w:rPr>
          <w:rFonts w:ascii="Arial" w:hAnsi="Arial"/>
          <w:bCs/>
        </w:rPr>
        <w:t xml:space="preserve"> </w:t>
      </w:r>
      <w:r w:rsidRPr="00C06239">
        <w:rPr>
          <w:rFonts w:ascii="Arial" w:hAnsi="Arial"/>
          <w:b/>
        </w:rPr>
        <w:t xml:space="preserve">liver </w:t>
      </w:r>
      <w:r w:rsidR="008D741C" w:rsidRPr="00C06239">
        <w:rPr>
          <w:rFonts w:ascii="Arial" w:hAnsi="Arial"/>
          <w:b/>
        </w:rPr>
        <w:t>Transplantation</w:t>
      </w:r>
      <w:r w:rsidR="008D741C" w:rsidRPr="00C06239">
        <w:rPr>
          <w:rFonts w:ascii="Arial" w:hAnsi="Arial"/>
          <w:bCs/>
        </w:rPr>
        <w:t xml:space="preserve">: more than 12 years in the field of liver transplantation in one of the biggest centers in </w:t>
      </w:r>
      <w:r w:rsidR="00C06239" w:rsidRPr="00C06239">
        <w:rPr>
          <w:rFonts w:ascii="Arial" w:hAnsi="Arial"/>
          <w:bCs/>
        </w:rPr>
        <w:t>KSA,</w:t>
      </w:r>
      <w:r w:rsidR="008D741C" w:rsidRPr="00C06239">
        <w:rPr>
          <w:rFonts w:ascii="Arial" w:hAnsi="Arial"/>
          <w:bCs/>
        </w:rPr>
        <w:t xml:space="preserve"> working in liver transplant </w:t>
      </w:r>
      <w:r w:rsidR="00BF4007" w:rsidRPr="00C06239">
        <w:rPr>
          <w:rFonts w:ascii="Arial" w:hAnsi="Arial"/>
          <w:bCs/>
        </w:rPr>
        <w:t>evaluation, perioperative</w:t>
      </w:r>
      <w:r w:rsidR="008D741C" w:rsidRPr="00C06239">
        <w:rPr>
          <w:rFonts w:ascii="Arial" w:hAnsi="Arial"/>
          <w:bCs/>
        </w:rPr>
        <w:t xml:space="preserve"> management including management of patients on the liver transplant waiting list and </w:t>
      </w:r>
      <w:proofErr w:type="spellStart"/>
      <w:r w:rsidR="008D741C" w:rsidRPr="00C06239">
        <w:rPr>
          <w:rFonts w:ascii="Arial" w:hAnsi="Arial"/>
          <w:bCs/>
        </w:rPr>
        <w:t>posttransplant</w:t>
      </w:r>
      <w:proofErr w:type="spellEnd"/>
      <w:r w:rsidR="008D741C" w:rsidRPr="00C06239">
        <w:rPr>
          <w:rFonts w:ascii="Arial" w:hAnsi="Arial"/>
          <w:bCs/>
        </w:rPr>
        <w:t xml:space="preserve"> care and management of its complications</w:t>
      </w:r>
    </w:p>
    <w:p w14:paraId="11A96663" w14:textId="66C19630" w:rsidR="00C53F1B" w:rsidRPr="00C06239" w:rsidRDefault="00CD1180" w:rsidP="00C06239">
      <w:pPr>
        <w:pStyle w:val="ListParagraph"/>
        <w:numPr>
          <w:ilvl w:val="0"/>
          <w:numId w:val="10"/>
        </w:numPr>
        <w:rPr>
          <w:rFonts w:ascii="Arial" w:hAnsi="Arial"/>
          <w:b/>
        </w:rPr>
      </w:pPr>
      <w:r w:rsidRPr="00C06239">
        <w:rPr>
          <w:rFonts w:ascii="Arial" w:hAnsi="Arial"/>
          <w:b/>
        </w:rPr>
        <w:t xml:space="preserve">Gastrointestinal </w:t>
      </w:r>
      <w:r w:rsidR="00322222" w:rsidRPr="00C06239">
        <w:rPr>
          <w:rFonts w:ascii="Arial" w:hAnsi="Arial"/>
          <w:b/>
        </w:rPr>
        <w:t>diseases:</w:t>
      </w:r>
      <w:r w:rsidR="008D741C" w:rsidRPr="00C06239">
        <w:rPr>
          <w:rFonts w:ascii="Arial" w:hAnsi="Arial"/>
          <w:b/>
        </w:rPr>
        <w:t xml:space="preserve"> </w:t>
      </w:r>
      <w:r w:rsidR="008D741C" w:rsidRPr="00C06239">
        <w:rPr>
          <w:rFonts w:ascii="Arial" w:hAnsi="Arial"/>
          <w:bCs/>
        </w:rPr>
        <w:t>diagnosis and management</w:t>
      </w:r>
      <w:r w:rsidR="008D741C" w:rsidRPr="00C06239">
        <w:rPr>
          <w:rFonts w:ascii="Arial" w:hAnsi="Arial"/>
          <w:b/>
        </w:rPr>
        <w:t xml:space="preserve"> </w:t>
      </w:r>
      <w:r w:rsidR="008D741C" w:rsidRPr="00C06239">
        <w:rPr>
          <w:rFonts w:ascii="Arial" w:hAnsi="Arial"/>
          <w:bCs/>
        </w:rPr>
        <w:t>of various GI</w:t>
      </w:r>
      <w:r w:rsidR="008D741C" w:rsidRPr="00C06239">
        <w:rPr>
          <w:rFonts w:ascii="Arial" w:hAnsi="Arial"/>
          <w:b/>
        </w:rPr>
        <w:t xml:space="preserve"> </w:t>
      </w:r>
      <w:r w:rsidR="008D741C" w:rsidRPr="00C06239">
        <w:rPr>
          <w:rFonts w:ascii="Arial" w:hAnsi="Arial"/>
          <w:bCs/>
        </w:rPr>
        <w:t xml:space="preserve">diseases including </w:t>
      </w:r>
      <w:proofErr w:type="spellStart"/>
      <w:r w:rsidR="008D741C" w:rsidRPr="00C06239">
        <w:rPr>
          <w:rFonts w:ascii="Arial" w:hAnsi="Arial"/>
          <w:bCs/>
        </w:rPr>
        <w:t>gastroesophageal</w:t>
      </w:r>
      <w:proofErr w:type="spellEnd"/>
      <w:r w:rsidR="008D741C" w:rsidRPr="00C06239">
        <w:rPr>
          <w:rFonts w:ascii="Arial" w:hAnsi="Arial"/>
          <w:bCs/>
        </w:rPr>
        <w:t xml:space="preserve"> disorders, IBS, </w:t>
      </w:r>
      <w:r w:rsidR="00A3350C" w:rsidRPr="00C06239">
        <w:rPr>
          <w:rFonts w:ascii="Arial" w:hAnsi="Arial"/>
          <w:bCs/>
        </w:rPr>
        <w:t>IBD, biliary</w:t>
      </w:r>
      <w:r w:rsidR="00322222" w:rsidRPr="00C06239">
        <w:rPr>
          <w:rFonts w:ascii="Arial" w:hAnsi="Arial"/>
          <w:bCs/>
        </w:rPr>
        <w:t xml:space="preserve"> and pancreatic</w:t>
      </w:r>
      <w:r w:rsidR="008D741C" w:rsidRPr="00C06239">
        <w:rPr>
          <w:rFonts w:ascii="Arial" w:hAnsi="Arial"/>
          <w:bCs/>
        </w:rPr>
        <w:t xml:space="preserve"> </w:t>
      </w:r>
      <w:r w:rsidR="00322222" w:rsidRPr="00C06239">
        <w:rPr>
          <w:rFonts w:ascii="Arial" w:hAnsi="Arial"/>
          <w:bCs/>
        </w:rPr>
        <w:t>disorders</w:t>
      </w:r>
      <w:r w:rsidR="008D741C" w:rsidRPr="00C06239">
        <w:rPr>
          <w:rFonts w:ascii="Arial" w:hAnsi="Arial"/>
          <w:bCs/>
        </w:rPr>
        <w:t>.</w:t>
      </w:r>
    </w:p>
    <w:p w14:paraId="4FDFD150" w14:textId="2A63AC81" w:rsidR="00C53F1B" w:rsidRDefault="00C53F1B" w:rsidP="00C53F1B">
      <w:pPr>
        <w:ind w:left="1440"/>
        <w:rPr>
          <w:rFonts w:ascii="Arial" w:hAnsi="Arial"/>
          <w:bCs/>
        </w:rPr>
      </w:pPr>
    </w:p>
    <w:p w14:paraId="586DD1E9" w14:textId="77777777" w:rsidR="00131381" w:rsidRDefault="00131381" w:rsidP="00131381">
      <w:pPr>
        <w:rPr>
          <w:rFonts w:ascii="Arial" w:hAnsi="Arial"/>
          <w:b/>
          <w:bCs/>
        </w:rPr>
      </w:pPr>
    </w:p>
    <w:p w14:paraId="081ACE69" w14:textId="77777777" w:rsidR="00D37597" w:rsidRDefault="00D37597" w:rsidP="001D2B2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076D41CD" w14:textId="34067094" w:rsidR="000A5DFC" w:rsidRDefault="00322222" w:rsidP="00322222">
      <w:pPr>
        <w:pStyle w:val="ListParagraph"/>
        <w:numPr>
          <w:ilvl w:val="0"/>
          <w:numId w:val="24"/>
        </w:numPr>
        <w:rPr>
          <w:rFonts w:ascii="Arial" w:hAnsi="Arial"/>
          <w:b/>
          <w:bCs/>
        </w:rPr>
      </w:pPr>
      <w:r w:rsidRPr="00322222">
        <w:rPr>
          <w:rFonts w:ascii="Arial" w:hAnsi="Arial"/>
          <w:b/>
          <w:bCs/>
        </w:rPr>
        <w:t>Clinical research</w:t>
      </w:r>
      <w:r>
        <w:rPr>
          <w:rFonts w:ascii="Arial" w:hAnsi="Arial"/>
          <w:b/>
          <w:bCs/>
        </w:rPr>
        <w:t>:</w:t>
      </w:r>
    </w:p>
    <w:p w14:paraId="4F41998C" w14:textId="77777777" w:rsidR="00322222" w:rsidRPr="00322222" w:rsidRDefault="00322222" w:rsidP="00322222">
      <w:pPr>
        <w:pStyle w:val="ListParagraph"/>
        <w:ind w:left="360"/>
        <w:rPr>
          <w:rFonts w:ascii="Arial" w:hAnsi="Arial"/>
          <w:b/>
          <w:bCs/>
        </w:rPr>
      </w:pPr>
    </w:p>
    <w:p w14:paraId="702B205A" w14:textId="7C96A9B6" w:rsidR="009923A9" w:rsidRDefault="00322222" w:rsidP="009923A9">
      <w:pPr>
        <w:ind w:left="792"/>
        <w:rPr>
          <w:rFonts w:ascii="Arial" w:hAnsi="Arial"/>
        </w:rPr>
      </w:pPr>
      <w:r>
        <w:rPr>
          <w:rFonts w:ascii="Arial" w:hAnsi="Arial"/>
        </w:rPr>
        <w:t>I have important publications in the field of Gastroenterology</w:t>
      </w:r>
      <w:r w:rsidR="00C06239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 w:rsidR="00BF4007">
        <w:rPr>
          <w:rFonts w:ascii="Arial" w:hAnsi="Arial"/>
        </w:rPr>
        <w:t>hepatology</w:t>
      </w:r>
      <w:proofErr w:type="spellEnd"/>
      <w:r w:rsidR="00BF4007">
        <w:rPr>
          <w:rFonts w:ascii="Arial" w:hAnsi="Arial"/>
        </w:rPr>
        <w:t xml:space="preserve"> and</w:t>
      </w:r>
      <w:r w:rsidR="00C06239">
        <w:rPr>
          <w:rFonts w:ascii="Arial" w:hAnsi="Arial"/>
        </w:rPr>
        <w:t xml:space="preserve"> liver transplantation in</w:t>
      </w:r>
      <w:r>
        <w:rPr>
          <w:rFonts w:ascii="Arial" w:hAnsi="Arial"/>
        </w:rPr>
        <w:t xml:space="preserve"> well-known Journals like Annals of surgery and Digestive Disease science and abstracts in the biggest </w:t>
      </w:r>
      <w:r w:rsidR="00BF4007">
        <w:rPr>
          <w:rFonts w:ascii="Arial" w:hAnsi="Arial"/>
        </w:rPr>
        <w:t>conferences in</w:t>
      </w:r>
      <w:r>
        <w:rPr>
          <w:rFonts w:ascii="Arial" w:hAnsi="Arial"/>
        </w:rPr>
        <w:t xml:space="preserve"> the field </w:t>
      </w:r>
      <w:r w:rsidR="00A3350C">
        <w:rPr>
          <w:rFonts w:ascii="Arial" w:hAnsi="Arial"/>
        </w:rPr>
        <w:t>like AASLD, DDW</w:t>
      </w:r>
      <w:r>
        <w:rPr>
          <w:rFonts w:ascii="Arial" w:hAnsi="Arial"/>
        </w:rPr>
        <w:t>, EASL and ACG.</w:t>
      </w:r>
    </w:p>
    <w:p w14:paraId="297BCEB4" w14:textId="55C9125A" w:rsidR="00A3350C" w:rsidRDefault="00A3350C" w:rsidP="009923A9">
      <w:pPr>
        <w:ind w:left="792"/>
        <w:rPr>
          <w:rFonts w:ascii="Arial" w:hAnsi="Arial"/>
        </w:rPr>
      </w:pPr>
      <w:r>
        <w:rPr>
          <w:rFonts w:ascii="Arial" w:hAnsi="Arial"/>
        </w:rPr>
        <w:t xml:space="preserve">Research </w:t>
      </w:r>
      <w:proofErr w:type="spellStart"/>
      <w:r>
        <w:rPr>
          <w:rFonts w:ascii="Arial" w:hAnsi="Arial"/>
        </w:rPr>
        <w:t>Hepatology</w:t>
      </w:r>
      <w:proofErr w:type="spellEnd"/>
      <w:r>
        <w:rPr>
          <w:rFonts w:ascii="Arial" w:hAnsi="Arial"/>
        </w:rPr>
        <w:t xml:space="preserve"> fellow in Cleveland Clinic- Ohio</w:t>
      </w:r>
      <w:r w:rsidR="00D07CC0">
        <w:rPr>
          <w:rFonts w:ascii="Arial" w:hAnsi="Arial"/>
        </w:rPr>
        <w:t xml:space="preserve"> USA</w:t>
      </w:r>
      <w:r>
        <w:rPr>
          <w:rFonts w:ascii="Arial" w:hAnsi="Arial"/>
        </w:rPr>
        <w:t xml:space="preserve"> 2008-2009</w:t>
      </w:r>
    </w:p>
    <w:p w14:paraId="2CBF7C0D" w14:textId="77777777" w:rsidR="009923A9" w:rsidRDefault="009923A9" w:rsidP="009923A9">
      <w:pPr>
        <w:ind w:left="792"/>
        <w:rPr>
          <w:rFonts w:ascii="Arial" w:hAnsi="Arial"/>
        </w:rPr>
      </w:pPr>
    </w:p>
    <w:p w14:paraId="0B03D9AD" w14:textId="609704F3" w:rsidR="00C06239" w:rsidRDefault="00C06239" w:rsidP="00C06239">
      <w:pPr>
        <w:pStyle w:val="ListParagraph"/>
        <w:numPr>
          <w:ilvl w:val="0"/>
          <w:numId w:val="24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Skills:</w:t>
      </w:r>
    </w:p>
    <w:p w14:paraId="1C4A6BEF" w14:textId="77777777" w:rsidR="00C06239" w:rsidRPr="00C06239" w:rsidRDefault="00C06239" w:rsidP="00C06239">
      <w:pPr>
        <w:pStyle w:val="ListParagraph"/>
        <w:ind w:left="360"/>
        <w:rPr>
          <w:rFonts w:ascii="Arial" w:hAnsi="Arial"/>
          <w:b/>
          <w:bCs/>
        </w:rPr>
      </w:pPr>
    </w:p>
    <w:p w14:paraId="61858B6D" w14:textId="6B286551" w:rsidR="00C06239" w:rsidRDefault="00E551DA" w:rsidP="00C06239">
      <w:pPr>
        <w:pStyle w:val="ListParagraph"/>
        <w:numPr>
          <w:ilvl w:val="0"/>
          <w:numId w:val="30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Endoscopy:</w:t>
      </w:r>
    </w:p>
    <w:p w14:paraId="746DB8B2" w14:textId="77777777" w:rsidR="00C06239" w:rsidRDefault="00C06239" w:rsidP="00C06239">
      <w:pPr>
        <w:pStyle w:val="ListParagraph"/>
        <w:rPr>
          <w:rFonts w:ascii="Arial" w:hAnsi="Arial"/>
          <w:b/>
          <w:bCs/>
        </w:rPr>
      </w:pPr>
    </w:p>
    <w:p w14:paraId="6B630B10" w14:textId="4114576C" w:rsidR="00C06239" w:rsidRDefault="00C06239" w:rsidP="00BF4007">
      <w:pPr>
        <w:pStyle w:val="ListParagraph"/>
        <w:ind w:left="1080"/>
        <w:rPr>
          <w:rFonts w:ascii="Arial" w:hAnsi="Arial"/>
        </w:rPr>
      </w:pPr>
      <w:r w:rsidRPr="00C06239">
        <w:rPr>
          <w:rFonts w:ascii="Arial" w:hAnsi="Arial"/>
        </w:rPr>
        <w:t xml:space="preserve">Diagnostic </w:t>
      </w:r>
      <w:r>
        <w:rPr>
          <w:rFonts w:ascii="Arial" w:hAnsi="Arial"/>
        </w:rPr>
        <w:t xml:space="preserve">and therapeutic </w:t>
      </w:r>
      <w:r w:rsidR="000D7365">
        <w:rPr>
          <w:rFonts w:ascii="Arial" w:hAnsi="Arial"/>
        </w:rPr>
        <w:t xml:space="preserve">upper  and lower </w:t>
      </w:r>
      <w:r w:rsidR="00E23B5B">
        <w:rPr>
          <w:rFonts w:ascii="Arial" w:hAnsi="Arial"/>
        </w:rPr>
        <w:t>endoscopy</w:t>
      </w:r>
    </w:p>
    <w:p w14:paraId="74CDF557" w14:textId="77777777" w:rsidR="00C06239" w:rsidRDefault="00C06239" w:rsidP="00C06239">
      <w:pPr>
        <w:pStyle w:val="ListParagraph"/>
        <w:ind w:left="1080"/>
        <w:rPr>
          <w:rFonts w:ascii="Arial" w:hAnsi="Arial"/>
        </w:rPr>
      </w:pPr>
    </w:p>
    <w:p w14:paraId="42961FDD" w14:textId="77777777" w:rsidR="00BF4007" w:rsidRDefault="00C06239" w:rsidP="00C06239">
      <w:pPr>
        <w:pStyle w:val="ListParagraph"/>
        <w:numPr>
          <w:ilvl w:val="0"/>
          <w:numId w:val="30"/>
        </w:numPr>
        <w:rPr>
          <w:rFonts w:ascii="Arial" w:hAnsi="Arial"/>
          <w:b/>
          <w:bCs/>
        </w:rPr>
      </w:pPr>
      <w:r w:rsidRPr="00C06239">
        <w:rPr>
          <w:rFonts w:ascii="Arial" w:hAnsi="Arial"/>
          <w:b/>
          <w:bCs/>
        </w:rPr>
        <w:t>Liver Ultrasound</w:t>
      </w:r>
      <w:r>
        <w:rPr>
          <w:rFonts w:ascii="Arial" w:hAnsi="Arial"/>
          <w:b/>
          <w:bCs/>
        </w:rPr>
        <w:t xml:space="preserve">: </w:t>
      </w:r>
    </w:p>
    <w:p w14:paraId="77200442" w14:textId="77777777" w:rsidR="00BF4007" w:rsidRDefault="00BF4007" w:rsidP="00BF4007">
      <w:pPr>
        <w:pStyle w:val="ListParagraph"/>
        <w:rPr>
          <w:rFonts w:ascii="Arial" w:hAnsi="Arial"/>
          <w:b/>
          <w:bCs/>
        </w:rPr>
      </w:pPr>
    </w:p>
    <w:p w14:paraId="303B1EEA" w14:textId="6A2F3E64" w:rsidR="00C06239" w:rsidRPr="00C06239" w:rsidRDefault="00BF4007" w:rsidP="00BF4007">
      <w:pPr>
        <w:pStyle w:val="ListParagraph"/>
        <w:rPr>
          <w:rFonts w:ascii="Arial" w:hAnsi="Arial"/>
          <w:b/>
          <w:bCs/>
        </w:rPr>
      </w:pPr>
      <w:r>
        <w:rPr>
          <w:rFonts w:ascii="Arial" w:hAnsi="Arial"/>
        </w:rPr>
        <w:t>Diagnosis</w:t>
      </w:r>
      <w:r w:rsidR="00C06239">
        <w:rPr>
          <w:rFonts w:ascii="Arial" w:hAnsi="Arial"/>
        </w:rPr>
        <w:t xml:space="preserve"> of hepatic disorders like cirrhosis, MASLD, portal hypertension and hepatic focal lesions as well as biliary </w:t>
      </w:r>
      <w:r>
        <w:rPr>
          <w:rFonts w:ascii="Arial" w:hAnsi="Arial"/>
        </w:rPr>
        <w:t>disorders</w:t>
      </w:r>
      <w:r w:rsidR="00C06239">
        <w:rPr>
          <w:rFonts w:ascii="Arial" w:hAnsi="Arial"/>
        </w:rPr>
        <w:t>.</w:t>
      </w:r>
    </w:p>
    <w:p w14:paraId="7E663ECD" w14:textId="05A63F1B" w:rsidR="00C06239" w:rsidRPr="00C06239" w:rsidRDefault="00C06239" w:rsidP="00C06239">
      <w:pPr>
        <w:pStyle w:val="ListParagraph"/>
        <w:ind w:left="1080"/>
        <w:rPr>
          <w:rFonts w:ascii="Arial" w:hAnsi="Arial"/>
        </w:rPr>
      </w:pPr>
    </w:p>
    <w:p w14:paraId="7F2D739C" w14:textId="77777777" w:rsidR="00C06239" w:rsidRPr="00C06239" w:rsidRDefault="00C06239" w:rsidP="00C06239">
      <w:pPr>
        <w:pStyle w:val="ListParagraph"/>
        <w:ind w:left="360"/>
        <w:rPr>
          <w:rFonts w:ascii="Arial" w:hAnsi="Arial"/>
          <w:b/>
          <w:bCs/>
        </w:rPr>
      </w:pPr>
    </w:p>
    <w:p w14:paraId="376DED10" w14:textId="4C4584D6" w:rsidR="00F74087" w:rsidRPr="00BF4007" w:rsidRDefault="000A5DFC" w:rsidP="00BF4007">
      <w:pPr>
        <w:autoSpaceDE w:val="0"/>
        <w:autoSpaceDN w:val="0"/>
        <w:adjustRightInd w:val="0"/>
        <w:spacing w:after="0" w:line="48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.   </w:t>
      </w:r>
      <w:r w:rsidR="00573603">
        <w:t xml:space="preserve"> </w:t>
      </w:r>
    </w:p>
    <w:p w14:paraId="0F2C61DF" w14:textId="77777777" w:rsidR="00F74087" w:rsidRDefault="00F74087" w:rsidP="00C2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3606F" w14:textId="77777777" w:rsidR="00C26463" w:rsidRPr="005701C9" w:rsidRDefault="00C26463" w:rsidP="00570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0000"/>
        </w:rPr>
      </w:pPr>
    </w:p>
    <w:p w14:paraId="6087538B" w14:textId="77777777" w:rsidR="005701C9" w:rsidRDefault="002E755B" w:rsidP="005701C9">
      <w:pPr>
        <w:numPr>
          <w:ilvl w:val="0"/>
          <w:numId w:val="24"/>
        </w:num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Positions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1527"/>
        <w:gridCol w:w="2447"/>
        <w:gridCol w:w="1384"/>
        <w:gridCol w:w="2753"/>
      </w:tblGrid>
      <w:tr w:rsidR="00AE39F1" w:rsidRPr="005701C9" w14:paraId="7413249A" w14:textId="77777777" w:rsidTr="00BF4007">
        <w:trPr>
          <w:trHeight w:val="523"/>
        </w:trPr>
        <w:tc>
          <w:tcPr>
            <w:tcW w:w="389" w:type="dxa"/>
          </w:tcPr>
          <w:p w14:paraId="429CF7CD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27" w:type="dxa"/>
            <w:vAlign w:val="center"/>
          </w:tcPr>
          <w:p w14:paraId="1ADB5A6D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Date</w:t>
            </w:r>
          </w:p>
          <w:p w14:paraId="6C28D11A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From - to</w:t>
            </w:r>
          </w:p>
        </w:tc>
        <w:tc>
          <w:tcPr>
            <w:tcW w:w="2447" w:type="dxa"/>
            <w:vAlign w:val="center"/>
          </w:tcPr>
          <w:p w14:paraId="74EAB38D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Organization</w:t>
            </w:r>
          </w:p>
        </w:tc>
        <w:tc>
          <w:tcPr>
            <w:tcW w:w="1384" w:type="dxa"/>
            <w:vAlign w:val="center"/>
          </w:tcPr>
          <w:p w14:paraId="6AF711A5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  <w:p w14:paraId="236CD6A9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Country</w:t>
            </w:r>
          </w:p>
          <w:p w14:paraId="2173E4A4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753" w:type="dxa"/>
            <w:vAlign w:val="center"/>
          </w:tcPr>
          <w:p w14:paraId="761739D9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01C9">
              <w:rPr>
                <w:rFonts w:ascii="Arial" w:hAnsi="Arial"/>
                <w:b/>
                <w:bCs/>
                <w:color w:val="000000"/>
              </w:rPr>
              <w:t>Position</w:t>
            </w:r>
          </w:p>
        </w:tc>
      </w:tr>
      <w:tr w:rsidR="00482738" w:rsidRPr="005701C9" w14:paraId="4160713A" w14:textId="77777777" w:rsidTr="00BF4007">
        <w:trPr>
          <w:trHeight w:val="1076"/>
        </w:trPr>
        <w:tc>
          <w:tcPr>
            <w:tcW w:w="389" w:type="dxa"/>
          </w:tcPr>
          <w:p w14:paraId="1D702202" w14:textId="77777777" w:rsidR="00482738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1527" w:type="dxa"/>
            <w:vAlign w:val="center"/>
          </w:tcPr>
          <w:p w14:paraId="71D55627" w14:textId="6518BF45" w:rsidR="00482738" w:rsidRPr="00482738" w:rsidRDefault="00482738" w:rsidP="00450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482738">
              <w:rPr>
                <w:rFonts w:ascii="Arial" w:hAnsi="Arial"/>
                <w:bCs/>
                <w:color w:val="000000"/>
              </w:rPr>
              <w:t>8/1/20</w:t>
            </w:r>
            <w:r w:rsidR="0045012B">
              <w:rPr>
                <w:rFonts w:ascii="Arial" w:hAnsi="Arial"/>
                <w:bCs/>
                <w:color w:val="000000"/>
              </w:rPr>
              <w:t>12</w:t>
            </w:r>
            <w:r w:rsidRPr="00482738">
              <w:rPr>
                <w:rFonts w:ascii="Arial" w:hAnsi="Arial"/>
                <w:bCs/>
                <w:color w:val="000000"/>
              </w:rPr>
              <w:t xml:space="preserve"> till </w:t>
            </w:r>
            <w:r w:rsidR="00E551DA">
              <w:rPr>
                <w:rFonts w:ascii="Arial" w:hAnsi="Arial"/>
                <w:bCs/>
                <w:color w:val="000000"/>
              </w:rPr>
              <w:t xml:space="preserve"> August </w:t>
            </w:r>
            <w:r w:rsidR="006D5972">
              <w:rPr>
                <w:rFonts w:ascii="Arial" w:hAnsi="Arial"/>
                <w:bCs/>
                <w:color w:val="000000"/>
              </w:rPr>
              <w:t>2024</w:t>
            </w:r>
          </w:p>
        </w:tc>
        <w:tc>
          <w:tcPr>
            <w:tcW w:w="2447" w:type="dxa"/>
            <w:vAlign w:val="center"/>
          </w:tcPr>
          <w:p w14:paraId="2057158C" w14:textId="77777777" w:rsidR="00482738" w:rsidRPr="005701C9" w:rsidRDefault="00482738" w:rsidP="0048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482738">
              <w:rPr>
                <w:rFonts w:ascii="Arial" w:hAnsi="Arial"/>
                <w:bCs/>
                <w:color w:val="000000"/>
              </w:rPr>
              <w:t>King Fahd Specialist Hospital Dammam</w:t>
            </w:r>
          </w:p>
        </w:tc>
        <w:tc>
          <w:tcPr>
            <w:tcW w:w="1384" w:type="dxa"/>
            <w:vAlign w:val="center"/>
          </w:tcPr>
          <w:p w14:paraId="47E26D9B" w14:textId="77777777" w:rsidR="00482738" w:rsidRPr="00482738" w:rsidRDefault="00482738" w:rsidP="0067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proofErr w:type="spellStart"/>
            <w:r w:rsidRPr="00482738">
              <w:rPr>
                <w:rFonts w:ascii="Arial" w:hAnsi="Arial"/>
                <w:bCs/>
                <w:color w:val="000000"/>
              </w:rPr>
              <w:t>Saudia</w:t>
            </w:r>
            <w:proofErr w:type="spellEnd"/>
            <w:r w:rsidRPr="00482738">
              <w:rPr>
                <w:rFonts w:ascii="Arial" w:hAnsi="Arial"/>
                <w:bCs/>
                <w:color w:val="000000"/>
              </w:rPr>
              <w:t xml:space="preserve"> Arabia</w:t>
            </w:r>
          </w:p>
        </w:tc>
        <w:tc>
          <w:tcPr>
            <w:tcW w:w="2753" w:type="dxa"/>
            <w:vAlign w:val="center"/>
          </w:tcPr>
          <w:p w14:paraId="5493B3AA" w14:textId="258F1861" w:rsidR="00482738" w:rsidRPr="00D757E2" w:rsidRDefault="00D757E2" w:rsidP="005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color w:val="000000"/>
              </w:rPr>
            </w:pPr>
            <w:r w:rsidRPr="00D757E2">
              <w:rPr>
                <w:rFonts w:ascii="Arial" w:hAnsi="Arial"/>
                <w:bCs/>
                <w:color w:val="000000"/>
              </w:rPr>
              <w:t xml:space="preserve"> </w:t>
            </w:r>
            <w:proofErr w:type="spellStart"/>
            <w:r w:rsidRPr="00D757E2">
              <w:rPr>
                <w:rFonts w:ascii="Arial" w:hAnsi="Arial"/>
                <w:bCs/>
                <w:color w:val="000000"/>
              </w:rPr>
              <w:t>Hepatologist</w:t>
            </w:r>
            <w:proofErr w:type="spellEnd"/>
            <w:r w:rsidR="004F2AAA">
              <w:rPr>
                <w:rFonts w:ascii="Arial" w:hAnsi="Arial" w:hint="cs"/>
                <w:bCs/>
                <w:color w:val="000000"/>
              </w:rPr>
              <w:t xml:space="preserve"> and transplant </w:t>
            </w:r>
            <w:proofErr w:type="spellStart"/>
            <w:r w:rsidR="004F2AAA">
              <w:rPr>
                <w:rFonts w:ascii="Arial" w:hAnsi="Arial" w:hint="cs"/>
                <w:bCs/>
                <w:color w:val="000000"/>
              </w:rPr>
              <w:t>hepatologist</w:t>
            </w:r>
            <w:proofErr w:type="spellEnd"/>
          </w:p>
        </w:tc>
      </w:tr>
      <w:tr w:rsidR="00501DA7" w:rsidRPr="005701C9" w14:paraId="645CB39D" w14:textId="77777777" w:rsidTr="00A3350C">
        <w:trPr>
          <w:trHeight w:val="992"/>
        </w:trPr>
        <w:tc>
          <w:tcPr>
            <w:tcW w:w="389" w:type="dxa"/>
          </w:tcPr>
          <w:p w14:paraId="2BE48A33" w14:textId="77777777" w:rsidR="00501DA7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1527" w:type="dxa"/>
          </w:tcPr>
          <w:p w14:paraId="2206AA67" w14:textId="77777777" w:rsidR="00BF4007" w:rsidRDefault="00BF400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79968EFB" w14:textId="156A1725" w:rsidR="00501DA7" w:rsidRPr="00EB2F55" w:rsidRDefault="00501DA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29/9/2011 till present</w:t>
            </w:r>
          </w:p>
        </w:tc>
        <w:tc>
          <w:tcPr>
            <w:tcW w:w="2447" w:type="dxa"/>
          </w:tcPr>
          <w:p w14:paraId="1FF825D4" w14:textId="77777777" w:rsidR="00501DA7" w:rsidRPr="00EB2F55" w:rsidRDefault="00501DA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Faculty</w:t>
            </w:r>
            <w:r>
              <w:rPr>
                <w:rFonts w:ascii="Arial" w:hAnsi="Arial"/>
                <w:bCs/>
                <w:color w:val="000000"/>
              </w:rPr>
              <w:t xml:space="preserve"> of Medicine, </w:t>
            </w:r>
            <w:proofErr w:type="spellStart"/>
            <w:r>
              <w:rPr>
                <w:rFonts w:ascii="Arial" w:hAnsi="Arial"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Cs/>
                <w:color w:val="000000"/>
              </w:rPr>
              <w:t xml:space="preserve"> University</w:t>
            </w:r>
          </w:p>
        </w:tc>
        <w:tc>
          <w:tcPr>
            <w:tcW w:w="1384" w:type="dxa"/>
          </w:tcPr>
          <w:p w14:paraId="0DCFE633" w14:textId="77777777" w:rsidR="00501DA7" w:rsidRPr="00EB2F55" w:rsidRDefault="00501DA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Egypt</w:t>
            </w:r>
          </w:p>
        </w:tc>
        <w:tc>
          <w:tcPr>
            <w:tcW w:w="2753" w:type="dxa"/>
          </w:tcPr>
          <w:p w14:paraId="7BBEDE22" w14:textId="1683A9CE" w:rsidR="00501DA7" w:rsidRPr="00EB2F55" w:rsidRDefault="00501DA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Assistant Professor</w:t>
            </w:r>
            <w:r w:rsidR="00F525F9">
              <w:rPr>
                <w:rFonts w:ascii="Arial" w:hAnsi="Arial"/>
                <w:bCs/>
                <w:color w:val="000000"/>
              </w:rPr>
              <w:t xml:space="preserve"> of </w:t>
            </w:r>
            <w:proofErr w:type="spellStart"/>
            <w:r w:rsidR="00F525F9">
              <w:rPr>
                <w:rFonts w:ascii="Arial" w:hAnsi="Arial"/>
                <w:bCs/>
                <w:color w:val="000000"/>
              </w:rPr>
              <w:t>hepatology</w:t>
            </w:r>
            <w:proofErr w:type="spellEnd"/>
            <w:r w:rsidR="00F525F9">
              <w:rPr>
                <w:rFonts w:ascii="Arial" w:hAnsi="Arial"/>
                <w:bCs/>
                <w:color w:val="000000"/>
              </w:rPr>
              <w:t xml:space="preserve"> and gastroenterology </w:t>
            </w:r>
          </w:p>
        </w:tc>
      </w:tr>
      <w:tr w:rsidR="00AE39F1" w:rsidRPr="005701C9" w14:paraId="120BB079" w14:textId="77777777" w:rsidTr="00BF4007">
        <w:trPr>
          <w:trHeight w:val="1092"/>
        </w:trPr>
        <w:tc>
          <w:tcPr>
            <w:tcW w:w="389" w:type="dxa"/>
          </w:tcPr>
          <w:p w14:paraId="53637237" w14:textId="77777777" w:rsidR="00AE39F1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1527" w:type="dxa"/>
          </w:tcPr>
          <w:p w14:paraId="1E7DE555" w14:textId="77777777" w:rsidR="00BF4007" w:rsidRDefault="00BF4007" w:rsidP="00501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29217C34" w14:textId="74C40197" w:rsidR="00AE39F1" w:rsidRPr="00EB2F55" w:rsidRDefault="00AE39F1" w:rsidP="00501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March</w:t>
            </w:r>
            <w:r>
              <w:rPr>
                <w:rFonts w:ascii="Arial" w:hAnsi="Arial"/>
                <w:bCs/>
                <w:color w:val="000000"/>
              </w:rPr>
              <w:t xml:space="preserve"> 2006 </w:t>
            </w:r>
            <w:r w:rsidR="00501DA7">
              <w:rPr>
                <w:rFonts w:ascii="Arial" w:hAnsi="Arial"/>
                <w:bCs/>
                <w:color w:val="000000"/>
              </w:rPr>
              <w:t>till 29/9/2011</w:t>
            </w:r>
          </w:p>
        </w:tc>
        <w:tc>
          <w:tcPr>
            <w:tcW w:w="2447" w:type="dxa"/>
          </w:tcPr>
          <w:p w14:paraId="04A690AA" w14:textId="77777777" w:rsidR="00AE39F1" w:rsidRPr="00EB2F55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Faculty</w:t>
            </w:r>
            <w:r>
              <w:rPr>
                <w:rFonts w:ascii="Arial" w:hAnsi="Arial"/>
                <w:bCs/>
                <w:color w:val="000000"/>
              </w:rPr>
              <w:t xml:space="preserve"> of Medicine, </w:t>
            </w:r>
            <w:proofErr w:type="spellStart"/>
            <w:r>
              <w:rPr>
                <w:rFonts w:ascii="Arial" w:hAnsi="Arial"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Cs/>
                <w:color w:val="000000"/>
              </w:rPr>
              <w:t xml:space="preserve"> University </w:t>
            </w:r>
          </w:p>
        </w:tc>
        <w:tc>
          <w:tcPr>
            <w:tcW w:w="1384" w:type="dxa"/>
          </w:tcPr>
          <w:p w14:paraId="05087EF6" w14:textId="77777777" w:rsidR="00AE39F1" w:rsidRPr="00EB2F55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Egypt</w:t>
            </w:r>
          </w:p>
        </w:tc>
        <w:tc>
          <w:tcPr>
            <w:tcW w:w="2753" w:type="dxa"/>
          </w:tcPr>
          <w:p w14:paraId="31FB557F" w14:textId="4CDA48B5" w:rsidR="00AE39F1" w:rsidRPr="00EB2F55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Lecturer</w:t>
            </w:r>
            <w:r w:rsidR="00F525F9">
              <w:rPr>
                <w:rFonts w:ascii="Arial" w:hAnsi="Arial"/>
                <w:bCs/>
                <w:color w:val="000000"/>
              </w:rPr>
              <w:t xml:space="preserve"> of </w:t>
            </w:r>
            <w:proofErr w:type="spellStart"/>
            <w:r w:rsidR="00F525F9">
              <w:rPr>
                <w:rFonts w:ascii="Arial" w:hAnsi="Arial"/>
                <w:bCs/>
                <w:color w:val="000000"/>
              </w:rPr>
              <w:t>hepatology</w:t>
            </w:r>
            <w:proofErr w:type="spellEnd"/>
            <w:r w:rsidR="00F525F9">
              <w:rPr>
                <w:rFonts w:ascii="Arial" w:hAnsi="Arial"/>
                <w:bCs/>
                <w:color w:val="000000"/>
              </w:rPr>
              <w:t xml:space="preserve"> and gastroenterology </w:t>
            </w:r>
          </w:p>
        </w:tc>
      </w:tr>
      <w:tr w:rsidR="00AE39F1" w:rsidRPr="005701C9" w14:paraId="4040CC95" w14:textId="77777777" w:rsidTr="00A3350C">
        <w:trPr>
          <w:trHeight w:val="865"/>
        </w:trPr>
        <w:tc>
          <w:tcPr>
            <w:tcW w:w="389" w:type="dxa"/>
          </w:tcPr>
          <w:p w14:paraId="657DC26F" w14:textId="77777777" w:rsidR="00AE39F1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1527" w:type="dxa"/>
          </w:tcPr>
          <w:p w14:paraId="7CC1799A" w14:textId="77777777" w:rsidR="00BF4007" w:rsidRDefault="00BF400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24990A2C" w14:textId="5ED3C1DF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BC49F0">
              <w:rPr>
                <w:rFonts w:ascii="Arial" w:hAnsi="Arial"/>
                <w:bCs/>
                <w:color w:val="000000"/>
              </w:rPr>
              <w:t>2002-2006</w:t>
            </w:r>
          </w:p>
        </w:tc>
        <w:tc>
          <w:tcPr>
            <w:tcW w:w="2447" w:type="dxa"/>
          </w:tcPr>
          <w:p w14:paraId="1E27F867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Faculty</w:t>
            </w:r>
            <w:r>
              <w:rPr>
                <w:rFonts w:ascii="Arial" w:hAnsi="Arial"/>
                <w:bCs/>
                <w:color w:val="000000"/>
              </w:rPr>
              <w:t xml:space="preserve"> of Medicine, </w:t>
            </w:r>
            <w:proofErr w:type="spellStart"/>
            <w:r>
              <w:rPr>
                <w:rFonts w:ascii="Arial" w:hAnsi="Arial"/>
                <w:bCs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bCs/>
                <w:color w:val="000000"/>
              </w:rPr>
              <w:t xml:space="preserve"> University</w:t>
            </w:r>
          </w:p>
        </w:tc>
        <w:tc>
          <w:tcPr>
            <w:tcW w:w="1384" w:type="dxa"/>
          </w:tcPr>
          <w:p w14:paraId="7E7146A7" w14:textId="77777777" w:rsidR="00AE39F1" w:rsidRPr="005701C9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Egypt</w:t>
            </w:r>
          </w:p>
        </w:tc>
        <w:tc>
          <w:tcPr>
            <w:tcW w:w="2753" w:type="dxa"/>
          </w:tcPr>
          <w:p w14:paraId="5AB0808F" w14:textId="298D45E9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BC49F0">
              <w:rPr>
                <w:rFonts w:ascii="Arial" w:hAnsi="Arial"/>
                <w:bCs/>
                <w:color w:val="000000"/>
              </w:rPr>
              <w:t>Assistant lecturer</w:t>
            </w:r>
            <w:r w:rsidR="005846D4">
              <w:rPr>
                <w:rFonts w:ascii="Arial" w:hAnsi="Arial"/>
                <w:bCs/>
                <w:color w:val="000000"/>
              </w:rPr>
              <w:t xml:space="preserve"> of </w:t>
            </w:r>
            <w:proofErr w:type="spellStart"/>
            <w:r w:rsidR="00BF4007">
              <w:rPr>
                <w:rFonts w:ascii="Arial" w:hAnsi="Arial"/>
                <w:bCs/>
                <w:color w:val="000000"/>
              </w:rPr>
              <w:t>hepatology</w:t>
            </w:r>
            <w:proofErr w:type="spellEnd"/>
            <w:r w:rsidR="00BF4007">
              <w:rPr>
                <w:rFonts w:ascii="Arial" w:hAnsi="Arial"/>
                <w:bCs/>
                <w:color w:val="000000"/>
              </w:rPr>
              <w:t xml:space="preserve"> and gastroenterology</w:t>
            </w:r>
          </w:p>
        </w:tc>
      </w:tr>
      <w:tr w:rsidR="00AE39F1" w:rsidRPr="005701C9" w14:paraId="1D9CB4DC" w14:textId="77777777" w:rsidTr="00BF4007">
        <w:trPr>
          <w:trHeight w:val="951"/>
        </w:trPr>
        <w:tc>
          <w:tcPr>
            <w:tcW w:w="389" w:type="dxa"/>
          </w:tcPr>
          <w:p w14:paraId="10F559C8" w14:textId="77777777" w:rsidR="00AE39F1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1527" w:type="dxa"/>
          </w:tcPr>
          <w:p w14:paraId="5FBF7274" w14:textId="77777777" w:rsidR="00BF4007" w:rsidRDefault="00BF400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2F82057B" w14:textId="2562F0DF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BC49F0">
              <w:rPr>
                <w:rFonts w:ascii="Arial" w:hAnsi="Arial"/>
                <w:bCs/>
                <w:color w:val="000000"/>
              </w:rPr>
              <w:t>1997-2000</w:t>
            </w:r>
          </w:p>
        </w:tc>
        <w:tc>
          <w:tcPr>
            <w:tcW w:w="2447" w:type="dxa"/>
          </w:tcPr>
          <w:p w14:paraId="2A18FF86" w14:textId="77777777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proofErr w:type="spellStart"/>
            <w:r w:rsidRPr="00BC49F0">
              <w:rPr>
                <w:rFonts w:ascii="Arial" w:hAnsi="Arial"/>
                <w:bCs/>
                <w:color w:val="000000"/>
              </w:rPr>
              <w:t>Benha</w:t>
            </w:r>
            <w:proofErr w:type="spellEnd"/>
            <w:r w:rsidRPr="00BC49F0">
              <w:rPr>
                <w:rFonts w:ascii="Arial" w:hAnsi="Arial"/>
                <w:bCs/>
                <w:color w:val="000000"/>
              </w:rPr>
              <w:t xml:space="preserve"> University Hospitals</w:t>
            </w:r>
          </w:p>
        </w:tc>
        <w:tc>
          <w:tcPr>
            <w:tcW w:w="1384" w:type="dxa"/>
          </w:tcPr>
          <w:p w14:paraId="1C0F883B" w14:textId="77777777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EB2F55">
              <w:rPr>
                <w:rFonts w:ascii="Arial" w:hAnsi="Arial"/>
                <w:bCs/>
                <w:color w:val="000000"/>
              </w:rPr>
              <w:t>Egypt</w:t>
            </w:r>
          </w:p>
        </w:tc>
        <w:tc>
          <w:tcPr>
            <w:tcW w:w="2753" w:type="dxa"/>
          </w:tcPr>
          <w:p w14:paraId="1AE9FD07" w14:textId="2BBFD4A9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 w:rsidRPr="00BC49F0">
              <w:rPr>
                <w:rFonts w:ascii="Arial" w:hAnsi="Arial"/>
                <w:bCs/>
                <w:color w:val="000000"/>
              </w:rPr>
              <w:t>Resident</w:t>
            </w:r>
            <w:r w:rsidR="00BF4007">
              <w:rPr>
                <w:rFonts w:ascii="Arial" w:hAnsi="Arial"/>
                <w:bCs/>
                <w:color w:val="000000"/>
              </w:rPr>
              <w:t xml:space="preserve"> of </w:t>
            </w:r>
            <w:proofErr w:type="spellStart"/>
            <w:r w:rsidR="00BF4007">
              <w:rPr>
                <w:rFonts w:ascii="Arial" w:hAnsi="Arial"/>
                <w:bCs/>
                <w:color w:val="000000"/>
              </w:rPr>
              <w:t>hepatology</w:t>
            </w:r>
            <w:proofErr w:type="spellEnd"/>
            <w:r w:rsidR="00BF4007">
              <w:rPr>
                <w:rFonts w:ascii="Arial" w:hAnsi="Arial"/>
                <w:bCs/>
                <w:color w:val="000000"/>
              </w:rPr>
              <w:t xml:space="preserve"> and gastroenterology</w:t>
            </w:r>
          </w:p>
        </w:tc>
      </w:tr>
      <w:tr w:rsidR="00AE39F1" w:rsidRPr="005701C9" w14:paraId="1F4DAA70" w14:textId="77777777" w:rsidTr="00BF4007">
        <w:trPr>
          <w:trHeight w:val="994"/>
        </w:trPr>
        <w:tc>
          <w:tcPr>
            <w:tcW w:w="389" w:type="dxa"/>
          </w:tcPr>
          <w:p w14:paraId="1FD3220F" w14:textId="77777777" w:rsidR="00AE39F1" w:rsidRPr="005701C9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1527" w:type="dxa"/>
          </w:tcPr>
          <w:p w14:paraId="0445018A" w14:textId="77777777" w:rsidR="00BF4007" w:rsidRDefault="00BF4007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01CE4D87" w14:textId="4E96A501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Nov. 2008-July 2009</w:t>
            </w:r>
          </w:p>
        </w:tc>
        <w:tc>
          <w:tcPr>
            <w:tcW w:w="2447" w:type="dxa"/>
          </w:tcPr>
          <w:p w14:paraId="6280F0BC" w14:textId="77777777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Cleveland Clinic</w:t>
            </w:r>
          </w:p>
        </w:tc>
        <w:tc>
          <w:tcPr>
            <w:tcW w:w="1384" w:type="dxa"/>
          </w:tcPr>
          <w:p w14:paraId="07A03B16" w14:textId="77777777" w:rsidR="00AE39F1" w:rsidRPr="00EB2F55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USA</w:t>
            </w:r>
          </w:p>
        </w:tc>
        <w:tc>
          <w:tcPr>
            <w:tcW w:w="2753" w:type="dxa"/>
          </w:tcPr>
          <w:p w14:paraId="29077CDB" w14:textId="77777777" w:rsidR="00AE39F1" w:rsidRPr="00BC49F0" w:rsidRDefault="00AE39F1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Research </w:t>
            </w:r>
            <w:proofErr w:type="spellStart"/>
            <w:r w:rsidR="00C53F1B">
              <w:rPr>
                <w:rFonts w:ascii="Arial" w:hAnsi="Arial"/>
                <w:bCs/>
                <w:color w:val="000000"/>
              </w:rPr>
              <w:t>Hepatology</w:t>
            </w:r>
            <w:proofErr w:type="spellEnd"/>
            <w:r w:rsidR="00C53F1B">
              <w:rPr>
                <w:rFonts w:ascii="Arial" w:hAnsi="Arial"/>
                <w:bCs/>
                <w:color w:val="000000"/>
              </w:rPr>
              <w:t xml:space="preserve"> </w:t>
            </w:r>
            <w:r>
              <w:rPr>
                <w:rFonts w:ascii="Arial" w:hAnsi="Arial"/>
                <w:bCs/>
                <w:color w:val="000000"/>
              </w:rPr>
              <w:t>fellow</w:t>
            </w:r>
          </w:p>
        </w:tc>
      </w:tr>
      <w:tr w:rsidR="00C53F1B" w:rsidRPr="005701C9" w14:paraId="619C04C4" w14:textId="77777777" w:rsidTr="00BF4007">
        <w:trPr>
          <w:trHeight w:val="966"/>
        </w:trPr>
        <w:tc>
          <w:tcPr>
            <w:tcW w:w="389" w:type="dxa"/>
          </w:tcPr>
          <w:p w14:paraId="01904C1B" w14:textId="77777777" w:rsidR="00C53F1B" w:rsidRDefault="00482738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1527" w:type="dxa"/>
          </w:tcPr>
          <w:p w14:paraId="77CB7EDD" w14:textId="77777777" w:rsidR="00BF4007" w:rsidRDefault="00BF4007" w:rsidP="00C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</w:p>
          <w:p w14:paraId="17C44AE1" w14:textId="6658CD5E" w:rsidR="00C53F1B" w:rsidRDefault="00C53F1B" w:rsidP="00C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2000-2008</w:t>
            </w:r>
          </w:p>
        </w:tc>
        <w:tc>
          <w:tcPr>
            <w:tcW w:w="2447" w:type="dxa"/>
          </w:tcPr>
          <w:p w14:paraId="60794D83" w14:textId="77777777" w:rsidR="00C53F1B" w:rsidRDefault="00C53F1B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Cs/>
                <w:color w:val="000000"/>
              </w:rPr>
              <w:t>Wady</w:t>
            </w:r>
            <w:proofErr w:type="spellEnd"/>
            <w:r>
              <w:rPr>
                <w:rFonts w:ascii="Arial" w:hAnsi="Arial"/>
                <w:bCs/>
                <w:color w:val="000000"/>
              </w:rPr>
              <w:t xml:space="preserve"> El-Nile hospital- Cairo</w:t>
            </w:r>
          </w:p>
        </w:tc>
        <w:tc>
          <w:tcPr>
            <w:tcW w:w="1384" w:type="dxa"/>
          </w:tcPr>
          <w:p w14:paraId="289F93A3" w14:textId="77777777" w:rsidR="00C53F1B" w:rsidRDefault="00C53F1B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Egypt</w:t>
            </w:r>
          </w:p>
        </w:tc>
        <w:tc>
          <w:tcPr>
            <w:tcW w:w="2753" w:type="dxa"/>
          </w:tcPr>
          <w:p w14:paraId="0CEFABBC" w14:textId="7E90D5E1" w:rsidR="00C53F1B" w:rsidRDefault="00C53F1B" w:rsidP="005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Specialist of Medicine</w:t>
            </w:r>
            <w:r w:rsidR="00BF4007">
              <w:rPr>
                <w:rFonts w:ascii="Arial" w:hAnsi="Arial"/>
                <w:bCs/>
                <w:color w:val="000000"/>
              </w:rPr>
              <w:t xml:space="preserve"> and gastroenterology</w:t>
            </w:r>
          </w:p>
        </w:tc>
      </w:tr>
    </w:tbl>
    <w:p w14:paraId="396FB942" w14:textId="77777777" w:rsidR="00F704FA" w:rsidRDefault="00F704FA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0E22DB97" w14:textId="77777777" w:rsidR="00C53F1B" w:rsidRDefault="00C53F1B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6A4EF5B0" w14:textId="77777777" w:rsidR="00C26463" w:rsidRDefault="00C26463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27D4BF11" w14:textId="77777777" w:rsidR="00F15ED5" w:rsidRDefault="00F15ED5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27B2C139" w14:textId="77777777" w:rsidR="00F15ED5" w:rsidRDefault="00F15ED5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0FAB7D94" w14:textId="77777777" w:rsidR="00F15ED5" w:rsidRDefault="00F15ED5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40FD5063" w14:textId="77777777" w:rsidR="00F15ED5" w:rsidRDefault="00F15ED5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5101B397" w14:textId="77777777" w:rsidR="00236287" w:rsidRDefault="00236287" w:rsidP="00C264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14:paraId="49538896" w14:textId="77777777" w:rsidR="00DB194C" w:rsidRDefault="00DB194C"/>
    <w:sectPr w:rsidR="00DB194C" w:rsidSect="00CC01D7">
      <w:headerReference w:type="default" r:id="rId9"/>
      <w:pgSz w:w="12240" w:h="15840"/>
      <w:pgMar w:top="268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F4AF" w14:textId="77777777" w:rsidR="00071D2C" w:rsidRDefault="00071D2C" w:rsidP="007A4B0D">
      <w:pPr>
        <w:spacing w:after="0" w:line="240" w:lineRule="auto"/>
      </w:pPr>
      <w:r>
        <w:separator/>
      </w:r>
    </w:p>
  </w:endnote>
  <w:endnote w:type="continuationSeparator" w:id="0">
    <w:p w14:paraId="0F789C3A" w14:textId="77777777" w:rsidR="00071D2C" w:rsidRDefault="00071D2C" w:rsidP="007A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833C7" w14:textId="77777777" w:rsidR="00071D2C" w:rsidRDefault="00071D2C" w:rsidP="007A4B0D">
      <w:pPr>
        <w:spacing w:after="0" w:line="240" w:lineRule="auto"/>
      </w:pPr>
      <w:r>
        <w:separator/>
      </w:r>
    </w:p>
  </w:footnote>
  <w:footnote w:type="continuationSeparator" w:id="0">
    <w:p w14:paraId="58D517FD" w14:textId="77777777" w:rsidR="00071D2C" w:rsidRDefault="00071D2C" w:rsidP="007A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C5029" w14:textId="77777777" w:rsidR="00CC01D7" w:rsidRPr="00CC01D7" w:rsidRDefault="00CC01D7" w:rsidP="005701C9">
    <w:pPr>
      <w:pStyle w:val="Header"/>
      <w:rPr>
        <w:u w:val="single"/>
      </w:rPr>
    </w:pPr>
    <w:r w:rsidRPr="00CC01D7">
      <w:rPr>
        <w:u w:val="single"/>
      </w:rPr>
      <w:t xml:space="preserve">   Benha University Website Project                                                                                                                   </w:t>
    </w:r>
    <w:r w:rsidR="0069116A" w:rsidRPr="00CC01D7">
      <w:rPr>
        <w:u w:val="single"/>
      </w:rPr>
      <w:fldChar w:fldCharType="begin"/>
    </w:r>
    <w:r w:rsidRPr="00CC01D7">
      <w:rPr>
        <w:u w:val="single"/>
      </w:rPr>
      <w:instrText xml:space="preserve"> PAGE   \* MERGEFORMAT </w:instrText>
    </w:r>
    <w:r w:rsidR="0069116A" w:rsidRPr="00CC01D7">
      <w:rPr>
        <w:u w:val="single"/>
      </w:rPr>
      <w:fldChar w:fldCharType="separate"/>
    </w:r>
    <w:r w:rsidR="00525DF5">
      <w:rPr>
        <w:noProof/>
        <w:u w:val="single"/>
      </w:rPr>
      <w:t>1</w:t>
    </w:r>
    <w:r w:rsidR="0069116A" w:rsidRPr="00CC01D7"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4FC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057D"/>
    <w:multiLevelType w:val="hybridMultilevel"/>
    <w:tmpl w:val="2F20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42F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28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7F2267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D44278"/>
    <w:multiLevelType w:val="hybridMultilevel"/>
    <w:tmpl w:val="4E9AE0DC"/>
    <w:lvl w:ilvl="0" w:tplc="04090019">
      <w:start w:val="1"/>
      <w:numFmt w:val="lowerLetter"/>
      <w:lvlText w:val="%1.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27FA6508"/>
    <w:multiLevelType w:val="hybridMultilevel"/>
    <w:tmpl w:val="6920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47F4"/>
    <w:multiLevelType w:val="hybridMultilevel"/>
    <w:tmpl w:val="40D8F086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2AB93998"/>
    <w:multiLevelType w:val="hybridMultilevel"/>
    <w:tmpl w:val="6C1E4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24A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CD267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D654E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D3C15"/>
    <w:multiLevelType w:val="hybridMultilevel"/>
    <w:tmpl w:val="5728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01197"/>
    <w:multiLevelType w:val="hybridMultilevel"/>
    <w:tmpl w:val="B70A9E60"/>
    <w:lvl w:ilvl="0" w:tplc="53F06DD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3B30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6BDE68F5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6EB13C65"/>
    <w:multiLevelType w:val="hybridMultilevel"/>
    <w:tmpl w:val="3AAAD4DC"/>
    <w:lvl w:ilvl="0" w:tplc="6AB6530A">
      <w:numFmt w:val="bullet"/>
      <w:lvlText w:val=""/>
      <w:lvlJc w:val="left"/>
      <w:pPr>
        <w:ind w:left="2880" w:hanging="25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2028"/>
    <w:multiLevelType w:val="hybridMultilevel"/>
    <w:tmpl w:val="1D6AD8F0"/>
    <w:lvl w:ilvl="0" w:tplc="11FC598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C764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9490987">
    <w:abstractNumId w:val="16"/>
  </w:num>
  <w:num w:numId="2" w16cid:durableId="1475953210">
    <w:abstractNumId w:val="8"/>
  </w:num>
  <w:num w:numId="3" w16cid:durableId="1795445595">
    <w:abstractNumId w:val="26"/>
  </w:num>
  <w:num w:numId="4" w16cid:durableId="792014208">
    <w:abstractNumId w:val="6"/>
  </w:num>
  <w:num w:numId="5" w16cid:durableId="483202976">
    <w:abstractNumId w:val="9"/>
  </w:num>
  <w:num w:numId="6" w16cid:durableId="1638756795">
    <w:abstractNumId w:val="7"/>
  </w:num>
  <w:num w:numId="7" w16cid:durableId="2025398478">
    <w:abstractNumId w:val="7"/>
    <w:lvlOverride w:ilvl="0">
      <w:lvl w:ilvl="0" w:tplc="04090019">
        <w:start w:val="1"/>
        <w:numFmt w:val="lowerLetter"/>
        <w:lvlText w:val="%1."/>
        <w:lvlJc w:val="left"/>
        <w:pPr>
          <w:ind w:left="1156" w:hanging="360"/>
        </w:pPr>
        <w:rPr>
          <w:rFonts w:hint="default"/>
        </w:r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241717982">
    <w:abstractNumId w:val="22"/>
  </w:num>
  <w:num w:numId="9" w16cid:durableId="616065779">
    <w:abstractNumId w:val="1"/>
  </w:num>
  <w:num w:numId="10" w16cid:durableId="1179009200">
    <w:abstractNumId w:val="18"/>
  </w:num>
  <w:num w:numId="11" w16cid:durableId="94133523">
    <w:abstractNumId w:val="15"/>
  </w:num>
  <w:num w:numId="12" w16cid:durableId="1880193539">
    <w:abstractNumId w:val="17"/>
  </w:num>
  <w:num w:numId="13" w16cid:durableId="1532643218">
    <w:abstractNumId w:val="0"/>
  </w:num>
  <w:num w:numId="14" w16cid:durableId="112218414">
    <w:abstractNumId w:val="2"/>
  </w:num>
  <w:num w:numId="15" w16cid:durableId="238752520">
    <w:abstractNumId w:val="20"/>
  </w:num>
  <w:num w:numId="16" w16cid:durableId="189025975">
    <w:abstractNumId w:val="5"/>
  </w:num>
  <w:num w:numId="17" w16cid:durableId="1630866503">
    <w:abstractNumId w:val="19"/>
  </w:num>
  <w:num w:numId="18" w16cid:durableId="516431962">
    <w:abstractNumId w:val="28"/>
  </w:num>
  <w:num w:numId="19" w16cid:durableId="282076163">
    <w:abstractNumId w:val="11"/>
  </w:num>
  <w:num w:numId="20" w16cid:durableId="402290350">
    <w:abstractNumId w:val="24"/>
  </w:num>
  <w:num w:numId="21" w16cid:durableId="1876457275">
    <w:abstractNumId w:val="12"/>
  </w:num>
  <w:num w:numId="22" w16cid:durableId="1005978966">
    <w:abstractNumId w:val="25"/>
  </w:num>
  <w:num w:numId="23" w16cid:durableId="1016346883">
    <w:abstractNumId w:val="23"/>
  </w:num>
  <w:num w:numId="24" w16cid:durableId="1439912772">
    <w:abstractNumId w:val="29"/>
  </w:num>
  <w:num w:numId="25" w16cid:durableId="1458380053">
    <w:abstractNumId w:val="21"/>
  </w:num>
  <w:num w:numId="26" w16cid:durableId="1482767634">
    <w:abstractNumId w:val="3"/>
  </w:num>
  <w:num w:numId="27" w16cid:durableId="1968659804">
    <w:abstractNumId w:val="4"/>
  </w:num>
  <w:num w:numId="28" w16cid:durableId="764152820">
    <w:abstractNumId w:val="13"/>
  </w:num>
  <w:num w:numId="29" w16cid:durableId="1266888374">
    <w:abstractNumId w:val="14"/>
  </w:num>
  <w:num w:numId="30" w16cid:durableId="1863323836">
    <w:abstractNumId w:val="10"/>
  </w:num>
  <w:num w:numId="31" w16cid:durableId="907094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0F"/>
    <w:rsid w:val="00022168"/>
    <w:rsid w:val="00042B45"/>
    <w:rsid w:val="00045939"/>
    <w:rsid w:val="000520F2"/>
    <w:rsid w:val="00071D2C"/>
    <w:rsid w:val="00080CC2"/>
    <w:rsid w:val="00082A81"/>
    <w:rsid w:val="00083687"/>
    <w:rsid w:val="00086415"/>
    <w:rsid w:val="000A5DFC"/>
    <w:rsid w:val="000C5447"/>
    <w:rsid w:val="000D72D0"/>
    <w:rsid w:val="000D7365"/>
    <w:rsid w:val="000F560B"/>
    <w:rsid w:val="00110FD6"/>
    <w:rsid w:val="00115098"/>
    <w:rsid w:val="00115CD6"/>
    <w:rsid w:val="00131381"/>
    <w:rsid w:val="00152902"/>
    <w:rsid w:val="00173DD5"/>
    <w:rsid w:val="0017426A"/>
    <w:rsid w:val="001941CF"/>
    <w:rsid w:val="00194862"/>
    <w:rsid w:val="001B0D13"/>
    <w:rsid w:val="001B60C3"/>
    <w:rsid w:val="001D2B2D"/>
    <w:rsid w:val="001D5C9E"/>
    <w:rsid w:val="001E34DE"/>
    <w:rsid w:val="00223E1E"/>
    <w:rsid w:val="00226D77"/>
    <w:rsid w:val="00233A2B"/>
    <w:rsid w:val="00235E80"/>
    <w:rsid w:val="00235F99"/>
    <w:rsid w:val="00236287"/>
    <w:rsid w:val="002631D0"/>
    <w:rsid w:val="0027448E"/>
    <w:rsid w:val="002A0391"/>
    <w:rsid w:val="002B51D5"/>
    <w:rsid w:val="002B5CDC"/>
    <w:rsid w:val="002C6241"/>
    <w:rsid w:val="002D3CDE"/>
    <w:rsid w:val="002E755B"/>
    <w:rsid w:val="00300DA1"/>
    <w:rsid w:val="00322222"/>
    <w:rsid w:val="00342428"/>
    <w:rsid w:val="00365200"/>
    <w:rsid w:val="003808CA"/>
    <w:rsid w:val="0039708B"/>
    <w:rsid w:val="003A4172"/>
    <w:rsid w:val="003A5E6B"/>
    <w:rsid w:val="003A60DA"/>
    <w:rsid w:val="003B6EF8"/>
    <w:rsid w:val="003E11C1"/>
    <w:rsid w:val="003E4324"/>
    <w:rsid w:val="003E45C3"/>
    <w:rsid w:val="004250BD"/>
    <w:rsid w:val="004335EF"/>
    <w:rsid w:val="00434A58"/>
    <w:rsid w:val="00437FF9"/>
    <w:rsid w:val="0045012B"/>
    <w:rsid w:val="00450B77"/>
    <w:rsid w:val="00450F91"/>
    <w:rsid w:val="004578C3"/>
    <w:rsid w:val="00461D9C"/>
    <w:rsid w:val="00466EF3"/>
    <w:rsid w:val="00474D7C"/>
    <w:rsid w:val="00482738"/>
    <w:rsid w:val="004856E4"/>
    <w:rsid w:val="0049138D"/>
    <w:rsid w:val="00491746"/>
    <w:rsid w:val="00496A02"/>
    <w:rsid w:val="004A2941"/>
    <w:rsid w:val="004B4D66"/>
    <w:rsid w:val="004B7DAF"/>
    <w:rsid w:val="004C1DF8"/>
    <w:rsid w:val="004E1B58"/>
    <w:rsid w:val="004F2AAA"/>
    <w:rsid w:val="00501DA7"/>
    <w:rsid w:val="0050284F"/>
    <w:rsid w:val="005156F7"/>
    <w:rsid w:val="00516D2D"/>
    <w:rsid w:val="00517116"/>
    <w:rsid w:val="005238F6"/>
    <w:rsid w:val="00525DF5"/>
    <w:rsid w:val="00540AAA"/>
    <w:rsid w:val="005701C9"/>
    <w:rsid w:val="00573603"/>
    <w:rsid w:val="00576EB1"/>
    <w:rsid w:val="005777D9"/>
    <w:rsid w:val="005846D4"/>
    <w:rsid w:val="005861EE"/>
    <w:rsid w:val="005C6A96"/>
    <w:rsid w:val="00623E0D"/>
    <w:rsid w:val="0062615E"/>
    <w:rsid w:val="00652075"/>
    <w:rsid w:val="00653684"/>
    <w:rsid w:val="00656CBC"/>
    <w:rsid w:val="006723BC"/>
    <w:rsid w:val="00674B0F"/>
    <w:rsid w:val="0068083E"/>
    <w:rsid w:val="00690918"/>
    <w:rsid w:val="0069116A"/>
    <w:rsid w:val="006921E3"/>
    <w:rsid w:val="006B512F"/>
    <w:rsid w:val="006D244D"/>
    <w:rsid w:val="006D5972"/>
    <w:rsid w:val="006E77D9"/>
    <w:rsid w:val="00707791"/>
    <w:rsid w:val="007544FB"/>
    <w:rsid w:val="00754A0E"/>
    <w:rsid w:val="0075581F"/>
    <w:rsid w:val="00772B77"/>
    <w:rsid w:val="00791769"/>
    <w:rsid w:val="00797176"/>
    <w:rsid w:val="007A4B0D"/>
    <w:rsid w:val="007A4F7A"/>
    <w:rsid w:val="007A5E72"/>
    <w:rsid w:val="007D45F8"/>
    <w:rsid w:val="007E7BE4"/>
    <w:rsid w:val="008245C9"/>
    <w:rsid w:val="00840963"/>
    <w:rsid w:val="00854428"/>
    <w:rsid w:val="008550EB"/>
    <w:rsid w:val="008948DC"/>
    <w:rsid w:val="008A2482"/>
    <w:rsid w:val="008D3A1F"/>
    <w:rsid w:val="008D5640"/>
    <w:rsid w:val="008D741C"/>
    <w:rsid w:val="00901345"/>
    <w:rsid w:val="00903652"/>
    <w:rsid w:val="00907043"/>
    <w:rsid w:val="00915BDC"/>
    <w:rsid w:val="00926A7C"/>
    <w:rsid w:val="00931273"/>
    <w:rsid w:val="0093419D"/>
    <w:rsid w:val="009344AE"/>
    <w:rsid w:val="009349A8"/>
    <w:rsid w:val="00943DFA"/>
    <w:rsid w:val="009520BB"/>
    <w:rsid w:val="00982681"/>
    <w:rsid w:val="009870D9"/>
    <w:rsid w:val="009923A9"/>
    <w:rsid w:val="009A18ED"/>
    <w:rsid w:val="009A2359"/>
    <w:rsid w:val="009A5C2B"/>
    <w:rsid w:val="009B2908"/>
    <w:rsid w:val="009C2C43"/>
    <w:rsid w:val="009F6D29"/>
    <w:rsid w:val="009F7973"/>
    <w:rsid w:val="00A07625"/>
    <w:rsid w:val="00A165C8"/>
    <w:rsid w:val="00A3350C"/>
    <w:rsid w:val="00A3401E"/>
    <w:rsid w:val="00A64274"/>
    <w:rsid w:val="00AC7969"/>
    <w:rsid w:val="00AD35A7"/>
    <w:rsid w:val="00AD43B0"/>
    <w:rsid w:val="00AD5480"/>
    <w:rsid w:val="00AE39F1"/>
    <w:rsid w:val="00B07723"/>
    <w:rsid w:val="00B247CD"/>
    <w:rsid w:val="00B459A2"/>
    <w:rsid w:val="00B62165"/>
    <w:rsid w:val="00B63752"/>
    <w:rsid w:val="00B75A76"/>
    <w:rsid w:val="00B9084C"/>
    <w:rsid w:val="00B941AB"/>
    <w:rsid w:val="00B9420C"/>
    <w:rsid w:val="00B94A7F"/>
    <w:rsid w:val="00BC029D"/>
    <w:rsid w:val="00BC49F0"/>
    <w:rsid w:val="00BE54E3"/>
    <w:rsid w:val="00BE764B"/>
    <w:rsid w:val="00BF4007"/>
    <w:rsid w:val="00BF4601"/>
    <w:rsid w:val="00BF53DF"/>
    <w:rsid w:val="00BF6BD1"/>
    <w:rsid w:val="00BF7E9C"/>
    <w:rsid w:val="00C03A9B"/>
    <w:rsid w:val="00C05150"/>
    <w:rsid w:val="00C0567F"/>
    <w:rsid w:val="00C06239"/>
    <w:rsid w:val="00C121E9"/>
    <w:rsid w:val="00C15337"/>
    <w:rsid w:val="00C20E49"/>
    <w:rsid w:val="00C26463"/>
    <w:rsid w:val="00C52611"/>
    <w:rsid w:val="00C53F1B"/>
    <w:rsid w:val="00C626CC"/>
    <w:rsid w:val="00C65154"/>
    <w:rsid w:val="00C66ABA"/>
    <w:rsid w:val="00C7362E"/>
    <w:rsid w:val="00C81D2D"/>
    <w:rsid w:val="00C9073D"/>
    <w:rsid w:val="00C94C96"/>
    <w:rsid w:val="00C96D1F"/>
    <w:rsid w:val="00CC01D7"/>
    <w:rsid w:val="00CD1180"/>
    <w:rsid w:val="00CD262B"/>
    <w:rsid w:val="00CD554F"/>
    <w:rsid w:val="00CD6D97"/>
    <w:rsid w:val="00CF1D57"/>
    <w:rsid w:val="00D04CD2"/>
    <w:rsid w:val="00D05D0F"/>
    <w:rsid w:val="00D07CC0"/>
    <w:rsid w:val="00D224E8"/>
    <w:rsid w:val="00D33839"/>
    <w:rsid w:val="00D344E2"/>
    <w:rsid w:val="00D37597"/>
    <w:rsid w:val="00D5292E"/>
    <w:rsid w:val="00D757E2"/>
    <w:rsid w:val="00DA555A"/>
    <w:rsid w:val="00DB194C"/>
    <w:rsid w:val="00DB39CF"/>
    <w:rsid w:val="00DC3D6B"/>
    <w:rsid w:val="00DD2C28"/>
    <w:rsid w:val="00DE1080"/>
    <w:rsid w:val="00DE3332"/>
    <w:rsid w:val="00E07AA0"/>
    <w:rsid w:val="00E10DCF"/>
    <w:rsid w:val="00E1696A"/>
    <w:rsid w:val="00E17C21"/>
    <w:rsid w:val="00E23B5B"/>
    <w:rsid w:val="00E30058"/>
    <w:rsid w:val="00E34017"/>
    <w:rsid w:val="00E551DA"/>
    <w:rsid w:val="00EA4AAC"/>
    <w:rsid w:val="00EB2F55"/>
    <w:rsid w:val="00ED22EE"/>
    <w:rsid w:val="00ED3E8B"/>
    <w:rsid w:val="00ED4929"/>
    <w:rsid w:val="00ED7B38"/>
    <w:rsid w:val="00ED7F31"/>
    <w:rsid w:val="00EE4889"/>
    <w:rsid w:val="00EE5AA1"/>
    <w:rsid w:val="00F0444C"/>
    <w:rsid w:val="00F15ED5"/>
    <w:rsid w:val="00F16B35"/>
    <w:rsid w:val="00F46310"/>
    <w:rsid w:val="00F50412"/>
    <w:rsid w:val="00F525F9"/>
    <w:rsid w:val="00F645A6"/>
    <w:rsid w:val="00F704FA"/>
    <w:rsid w:val="00F74087"/>
    <w:rsid w:val="00FA4B5D"/>
    <w:rsid w:val="00FB7516"/>
    <w:rsid w:val="00FC12BB"/>
    <w:rsid w:val="00FE025C"/>
    <w:rsid w:val="00FE1E6A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45E6"/>
  <w15:docId w15:val="{2E709AB3-AA25-42EF-8481-C2F9643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4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0F"/>
    <w:pPr>
      <w:ind w:left="720"/>
      <w:contextualSpacing/>
    </w:pPr>
  </w:style>
  <w:style w:type="table" w:styleId="TableGrid">
    <w:name w:val="Table Grid"/>
    <w:basedOn w:val="TableNormal"/>
    <w:uiPriority w:val="59"/>
    <w:rsid w:val="00D05D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F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4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B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4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B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D13"/>
    <w:rPr>
      <w:color w:val="0000FF"/>
      <w:u w:val="single"/>
    </w:rPr>
  </w:style>
  <w:style w:type="paragraph" w:customStyle="1" w:styleId="authlist">
    <w:name w:val="auth_list"/>
    <w:basedOn w:val="Normal"/>
    <w:rsid w:val="001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48DC"/>
    <w:rPr>
      <w:rFonts w:cs="Times New Roman"/>
      <w:sz w:val="22"/>
      <w:szCs w:val="22"/>
    </w:rPr>
  </w:style>
  <w:style w:type="paragraph" w:customStyle="1" w:styleId="Default">
    <w:name w:val="Default"/>
    <w:rsid w:val="00BE764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C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04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683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09A8-5ED8-6642-8AFF-9D4ABF4192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>TOSHIBA</Company>
  <LinksUpToDate>false</LinksUpToDate>
  <CharactersWithSpaces>3338</CharactersWithSpaces>
  <SharedDoc>false</SharedDoc>
  <HLinks>
    <vt:vector size="120" baseType="variant">
      <vt:variant>
        <vt:i4>3735589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http://www.ncbi.nlm.nih.gov/pubmed/22695885</vt:lpwstr>
      </vt:variant>
      <vt:variant>
        <vt:lpwstr/>
      </vt:variant>
      <vt:variant>
        <vt:i4>2293761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http://www.ncbi.nlm.nih.gov/pubmed?term=Zein%20NN%5BAuthor%5D&amp;cauthor=true&amp;cauthor_uid=22695885</vt:lpwstr>
      </vt:variant>
      <vt:variant>
        <vt:lpwstr/>
      </vt:variant>
      <vt:variant>
        <vt:i4>7012431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http://www.ncbi.nlm.nih.gov/pubmed?term=Lopez%20R%5BAuthor%5D&amp;cauthor=true&amp;cauthor_uid=22695885</vt:lpwstr>
      </vt:variant>
      <vt:variant>
        <vt:lpwstr/>
      </vt:variant>
      <vt:variant>
        <vt:i4>393258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http://www.ncbi.nlm.nih.gov/pubmed?term=Soliman%20M%5BAuthor%5D&amp;cauthor=true&amp;cauthor_uid=22695885</vt:lpwstr>
      </vt:variant>
      <vt:variant>
        <vt:lpwstr/>
      </vt:variant>
      <vt:variant>
        <vt:i4>8061009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http://www.ncbi.nlm.nih.gov/pubmed?term=Albeldawi%20M%5BAuthor%5D&amp;cauthor=true&amp;cauthor_uid=22695885</vt:lpwstr>
      </vt:variant>
      <vt:variant>
        <vt:lpwstr/>
      </vt:variant>
      <vt:variant>
        <vt:i4>2555987</vt:i4>
      </vt:variant>
      <vt:variant>
        <vt:i4>42</vt:i4>
      </vt:variant>
      <vt:variant>
        <vt:i4>0</vt:i4>
      </vt:variant>
      <vt:variant>
        <vt:i4>5</vt:i4>
      </vt:variant>
      <vt:variant>
        <vt:lpwstr>javascript:AL_get(this, 'jour', 'Ann Surg.');</vt:lpwstr>
      </vt:variant>
      <vt:variant>
        <vt:lpwstr/>
      </vt:variant>
      <vt:variant>
        <vt:i4>1507420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http://www.ncbi.nlm.nih.gov/pubmed?term=%22Fazio%20VW%22%5BAuthor%5D</vt:lpwstr>
      </vt:variant>
      <vt:variant>
        <vt:lpwstr/>
      </vt:variant>
      <vt:variant>
        <vt:i4>76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http://www.ncbi.nlm.nih.gov/pubmed?term=%22Coffey%20JC%22%5BAuthor%5D</vt:lpwstr>
      </vt:variant>
      <vt:variant>
        <vt:lpwstr/>
      </vt:variant>
      <vt:variant>
        <vt:i4>6225950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http://www.ncbi.nlm.nih.gov/pubmed?term=%22Galway%20U%22%5BAuthor%5D</vt:lpwstr>
      </vt:variant>
      <vt:variant>
        <vt:lpwstr/>
      </vt:variant>
      <vt:variant>
        <vt:i4>1245276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http://www.ncbi.nlm.nih.gov/pubmed?term=%22Hammel%20JP%22%5BAuthor%5D</vt:lpwstr>
      </vt:variant>
      <vt:variant>
        <vt:lpwstr/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http://www.ncbi.nlm.nih.gov/pubmed?term=%22Soliman%20MS%22%5BAuthor%5D</vt:lpwstr>
      </vt:variant>
      <vt:variant>
        <vt:lpwstr/>
      </vt:variant>
      <vt:variant>
        <vt:i4>1507419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http://www.ncbi.nlm.nih.gov/pubmed?term=%22Kiran%20RP%22%5BAuthor%5D</vt:lpwstr>
      </vt:variant>
      <vt:variant>
        <vt:lpwstr/>
      </vt:variant>
      <vt:variant>
        <vt:i4>2162799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http://www.ncbi.nlm.nih.gov/pubmed?term=%22Kronberg%20U%22%5BAuthor%5D</vt:lpwstr>
      </vt:variant>
      <vt:variant>
        <vt:lpwstr/>
      </vt:variant>
      <vt:variant>
        <vt:i4>7209082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http://www.ncbi.nlm.nih.gov/pubmed/16234044?itool=EntrezSystem2.PEntrez.Pubmed.Pubmed_ResultsPanel.Pubmed_RVDocSum&amp;ordinalpos=1</vt:lpwstr>
      </vt:variant>
      <vt:variant>
        <vt:lpwstr/>
      </vt:variant>
      <vt:variant>
        <vt:i4>4784241</vt:i4>
      </vt:variant>
      <vt:variant>
        <vt:i4>15</vt:i4>
      </vt:variant>
      <vt:variant>
        <vt:i4>0</vt:i4>
      </vt:variant>
      <vt:variant>
        <vt:i4>5</vt:i4>
      </vt:variant>
      <vt:variant>
        <vt:lpwstr>javascript:AL_get(this, 'jour', 'J Egypt Soc Parasitol.');</vt:lpwstr>
      </vt:variant>
      <vt:variant>
        <vt:lpwstr/>
      </vt:variant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http://www.ncbi.nlm.nih.gov/pubmed?term=%22Kabil%20SM%22%5BAuthor%5D&amp;itool=EntrezSystem2.PEntrez.Pubmed.Pubmed_ResultsPanel.Pubmed_RVAbstract</vt:lpwstr>
      </vt:variant>
      <vt:variant>
        <vt:lpwstr/>
      </vt:variant>
      <vt:variant>
        <vt:i4>2228276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http://www.ncbi.nlm.nih.gov/pubmed?term=%22Mostafa%20MS%22%5BAuthor%5D&amp;itool=EntrezSystem2.PEntrez.Pubmed.Pubmed_ResultsPanel.Pubmed_RVAbstract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http://www.ncbi.nlm.nih.gov/pubmed?term=%22el-Kady%20MS%22%5BAuthor%5D&amp;itool=EntrezSystem2.PEntrez.Pubmed.Pubmed_ResultsPanel.Pubmed_RVAbstract</vt:lpwstr>
      </vt:variant>
      <vt:variant>
        <vt:lpwstr/>
      </vt:variant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http://www.ncbi.nlm.nih.gov/pubmed?term=%22Rossignol%20JF%22%5BAuthor%5D&amp;itool=EntrezSystem2.PEntrez.Pubmed.Pubmed_ResultsPanel.Pubmed_RVAbstract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http://www.ncbi.nlm.nih.gov/pubmed?term=%22Abdel-Maboud%20AI%22%5BAuthor%5D&amp;itool=EntrezSystem2.PEntrez.Pubmed.Pubmed_ResultsPanel.Pubmed_RVAbstract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creator>belc</dc:creator>
  <cp:lastModifiedBy>moh moh1571</cp:lastModifiedBy>
  <cp:revision>6</cp:revision>
  <cp:lastPrinted>2011-07-25T06:31:00Z</cp:lastPrinted>
  <dcterms:created xsi:type="dcterms:W3CDTF">2024-10-07T13:47:00Z</dcterms:created>
  <dcterms:modified xsi:type="dcterms:W3CDTF">2024-10-07T15:04:00Z</dcterms:modified>
</cp:coreProperties>
</file>